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C1F" w:rsidRDefault="007A0145" w:rsidP="00D25A81">
      <w:pPr>
        <w:pStyle w:val="Heading4"/>
        <w:ind w:firstLine="0"/>
        <w:jc w:val="center"/>
      </w:pPr>
      <w:r>
        <w:rPr>
          <w:rStyle w:val="Strong"/>
          <w:b/>
          <w:bCs w:val="0"/>
        </w:rPr>
        <w:t>Philosophy of Nursing</w:t>
      </w:r>
    </w:p>
    <w:p w:rsidR="00B51C1F" w:rsidRDefault="007A0145" w:rsidP="00D25A81">
      <w:pPr>
        <w:pStyle w:val="NormalWeb"/>
        <w:spacing w:line="480" w:lineRule="auto"/>
      </w:pPr>
      <w:r w:rsidRPr="00A55B6C">
        <w:t xml:space="preserve">My philosophy of nursing encompasses the values that protect density, build trust and holistically care for the patient. That is why, according to my definition, Nursing always implies the perfect combination of knowledge-based and emotional approaches to </w:t>
      </w:r>
      <w:r w:rsidRPr="00A55B6C">
        <w:t>a patient's needs. Continuing professional development as a care practice professional makes our practices relevant, accurate and culturally appropriate because I support the practice of continuing education as a professional care practice throughout one's</w:t>
      </w:r>
      <w:r w:rsidRPr="00A55B6C">
        <w:t xml:space="preserve"> career. I hope to achieve the objectives of pa</w:t>
      </w:r>
      <w:r w:rsidR="005D0ECF">
        <w:t>tient-centred care that embrace</w:t>
      </w:r>
      <w:r w:rsidRPr="00A55B6C">
        <w:t xml:space="preserve"> equity, respect, and compassion because nurses play the crucial role of influencing the healthcare sy</w:t>
      </w:r>
      <w:r>
        <w:t xml:space="preserve">stems and societies positively </w:t>
      </w:r>
      <w:r w:rsidR="004C4179" w:rsidRPr="004C4179">
        <w:t>(Fawcett, 2023)</w:t>
      </w:r>
      <w:r>
        <w:t>.</w:t>
      </w:r>
    </w:p>
    <w:p w:rsidR="00B51C1F" w:rsidRDefault="007A0145" w:rsidP="00D25A81">
      <w:pPr>
        <w:pStyle w:val="Heading4"/>
        <w:ind w:firstLine="0"/>
        <w:jc w:val="center"/>
      </w:pPr>
      <w:r>
        <w:rPr>
          <w:rStyle w:val="Strong"/>
          <w:b/>
          <w:bCs w:val="0"/>
        </w:rPr>
        <w:t>Personal Values</w:t>
      </w:r>
    </w:p>
    <w:p w:rsidR="00A55B6C" w:rsidRPr="00A55B6C" w:rsidRDefault="007A0145" w:rsidP="00D25A81">
      <w:pPr>
        <w:pStyle w:val="NormalWeb"/>
        <w:spacing w:line="480" w:lineRule="auto"/>
        <w:rPr>
          <w:rStyle w:val="Strong"/>
        </w:rPr>
      </w:pPr>
      <w:r w:rsidRPr="00A55B6C">
        <w:rPr>
          <w:rStyle w:val="Strong"/>
        </w:rPr>
        <w:t>Empathy</w:t>
      </w:r>
    </w:p>
    <w:p w:rsidR="00A55B6C" w:rsidRPr="00A55B6C" w:rsidRDefault="007A0145" w:rsidP="00D25A81">
      <w:pPr>
        <w:pStyle w:val="NormalWeb"/>
        <w:spacing w:line="480" w:lineRule="auto"/>
        <w:rPr>
          <w:rStyle w:val="Strong"/>
          <w:b w:val="0"/>
        </w:rPr>
      </w:pPr>
      <w:r w:rsidRPr="00A55B6C">
        <w:rPr>
          <w:rStyle w:val="Strong"/>
          <w:b w:val="0"/>
        </w:rPr>
        <w:t>Em</w:t>
      </w:r>
      <w:r w:rsidRPr="00A55B6C">
        <w:rPr>
          <w:rStyle w:val="Strong"/>
          <w:b w:val="0"/>
        </w:rPr>
        <w:t>pathy is the basis on which a nurse involved in the care of clients creates rapport. The very first rotation I had as a caregiver for an elderly family member had an impact on my understanding of empathy as well as active listening to the patient (Tuohy, 2</w:t>
      </w:r>
      <w:r w:rsidRPr="00A55B6C">
        <w:rPr>
          <w:rStyle w:val="Strong"/>
          <w:b w:val="0"/>
        </w:rPr>
        <w:t>019).</w:t>
      </w:r>
    </w:p>
    <w:p w:rsidR="00A55B6C" w:rsidRPr="00A55B6C" w:rsidRDefault="007A0145" w:rsidP="00D25A81">
      <w:pPr>
        <w:pStyle w:val="NormalWeb"/>
        <w:spacing w:line="480" w:lineRule="auto"/>
        <w:rPr>
          <w:rStyle w:val="Strong"/>
        </w:rPr>
      </w:pPr>
      <w:r w:rsidRPr="00A55B6C">
        <w:rPr>
          <w:rStyle w:val="Strong"/>
        </w:rPr>
        <w:t>Accountability</w:t>
      </w:r>
    </w:p>
    <w:p w:rsidR="00A55B6C" w:rsidRPr="00A55B6C" w:rsidRDefault="007A0145" w:rsidP="00D25A81">
      <w:pPr>
        <w:pStyle w:val="NormalWeb"/>
        <w:spacing w:line="480" w:lineRule="auto"/>
        <w:rPr>
          <w:rStyle w:val="Strong"/>
          <w:b w:val="0"/>
        </w:rPr>
      </w:pPr>
      <w:r w:rsidRPr="00A55B6C">
        <w:rPr>
          <w:rStyle w:val="Strong"/>
          <w:b w:val="0"/>
        </w:rPr>
        <w:t>Who is accountable for the level of ethics and professionalism in the practice of nurses? To build trust with the patients and other healthcare workers I ensure that I accept their criticism and try to critique myself (Perry et al., 20</w:t>
      </w:r>
      <w:r w:rsidRPr="00A55B6C">
        <w:rPr>
          <w:rStyle w:val="Strong"/>
          <w:b w:val="0"/>
        </w:rPr>
        <w:t>18).</w:t>
      </w:r>
    </w:p>
    <w:p w:rsidR="00A55B6C" w:rsidRPr="00A55B6C" w:rsidRDefault="007A0145" w:rsidP="00D25A81">
      <w:pPr>
        <w:pStyle w:val="NormalWeb"/>
        <w:spacing w:line="480" w:lineRule="auto"/>
        <w:rPr>
          <w:rStyle w:val="Strong"/>
        </w:rPr>
      </w:pPr>
      <w:r w:rsidRPr="00A55B6C">
        <w:rPr>
          <w:rStyle w:val="Strong"/>
        </w:rPr>
        <w:t>Cultural Competence</w:t>
      </w:r>
    </w:p>
    <w:p w:rsidR="00A55B6C" w:rsidRPr="00A55B6C" w:rsidRDefault="007A0145" w:rsidP="00D25A81">
      <w:pPr>
        <w:pStyle w:val="NormalWeb"/>
        <w:spacing w:line="480" w:lineRule="auto"/>
        <w:rPr>
          <w:rStyle w:val="Strong"/>
          <w:b w:val="0"/>
        </w:rPr>
      </w:pPr>
      <w:r w:rsidRPr="00A55B6C">
        <w:rPr>
          <w:rStyle w:val="Strong"/>
          <w:b w:val="0"/>
        </w:rPr>
        <w:lastRenderedPageBreak/>
        <w:t xml:space="preserve">Cultural diversity is one of the characteristics of the patient population, and therefore, cultural sensibility is critical in the delivery of healthcare. My attention has always been on the fact that owing to a multicultural </w:t>
      </w:r>
      <w:r w:rsidRPr="00A55B6C">
        <w:rPr>
          <w:rStyle w:val="Strong"/>
          <w:b w:val="0"/>
        </w:rPr>
        <w:t>background, I realized that care could be given to the person according to their needs (Tuohy, 2019).</w:t>
      </w:r>
    </w:p>
    <w:p w:rsidR="00A55B6C" w:rsidRPr="00A55B6C" w:rsidRDefault="007A0145" w:rsidP="00D25A81">
      <w:pPr>
        <w:pStyle w:val="NormalWeb"/>
        <w:spacing w:line="480" w:lineRule="auto"/>
        <w:rPr>
          <w:rStyle w:val="Strong"/>
        </w:rPr>
      </w:pPr>
      <w:r w:rsidRPr="00A55B6C">
        <w:rPr>
          <w:rStyle w:val="Strong"/>
        </w:rPr>
        <w:t>Teamwork</w:t>
      </w:r>
    </w:p>
    <w:p w:rsidR="00B51C1F" w:rsidRPr="00D25A81" w:rsidRDefault="007A0145" w:rsidP="00D25A81">
      <w:pPr>
        <w:pStyle w:val="NormalWeb"/>
        <w:spacing w:line="480" w:lineRule="auto"/>
        <w:rPr>
          <w:b/>
        </w:rPr>
      </w:pPr>
      <w:r w:rsidRPr="00A55B6C">
        <w:rPr>
          <w:rStyle w:val="Strong"/>
          <w:b w:val="0"/>
        </w:rPr>
        <w:t>Valuable efforts require teamwork to attain the best results for the patient. From my volunteering, I have seen how interdisciplinary collaborati</w:t>
      </w:r>
      <w:r w:rsidRPr="00A55B6C">
        <w:rPr>
          <w:rStyle w:val="Strong"/>
          <w:b w:val="0"/>
        </w:rPr>
        <w:t>on promotes goal congruency and creativity in the delivery of care services</w:t>
      </w:r>
      <w:r w:rsidRPr="00A55B6C">
        <w:rPr>
          <w:b/>
        </w:rPr>
        <w:t>.</w:t>
      </w:r>
    </w:p>
    <w:p w:rsidR="00B51C1F" w:rsidRDefault="007A0145" w:rsidP="00D25A81">
      <w:pPr>
        <w:pStyle w:val="Heading4"/>
        <w:ind w:firstLine="0"/>
        <w:jc w:val="center"/>
      </w:pPr>
      <w:r>
        <w:rPr>
          <w:rStyle w:val="Strong"/>
          <w:b/>
          <w:bCs w:val="0"/>
        </w:rPr>
        <w:t>Professional History and Beliefs, Assumptions, and Values (BAVs)</w:t>
      </w:r>
    </w:p>
    <w:p w:rsidR="00B51C1F" w:rsidRDefault="007A0145" w:rsidP="00D25A81">
      <w:pPr>
        <w:pStyle w:val="NormalWeb"/>
        <w:spacing w:line="480" w:lineRule="auto"/>
      </w:pPr>
      <w:r w:rsidRPr="00A55B6C">
        <w:t>I became interested in nursing because for me to practice a profession that involves the application of scientifi</w:t>
      </w:r>
      <w:r w:rsidRPr="00A55B6C">
        <w:t>c knowledge as well as an opportunity to help people. In my activity in community health programs, I enhanced my view on the role of early prevention and patient education. The four BAVs presented here are Empathy, Equity and Evidence-Based Practice, which</w:t>
      </w:r>
      <w:r w:rsidRPr="00A55B6C">
        <w:t xml:space="preserve"> are the pillar</w:t>
      </w:r>
      <w:r>
        <w:t>s of my custom nursing practice.</w:t>
      </w:r>
    </w:p>
    <w:p w:rsidR="00B51C1F" w:rsidRDefault="007A0145" w:rsidP="00D25A81">
      <w:pPr>
        <w:pStyle w:val="NormalWeb"/>
        <w:spacing w:line="480" w:lineRule="auto"/>
      </w:pPr>
      <w:r>
        <w:t xml:space="preserve">The </w:t>
      </w:r>
      <w:r>
        <w:rPr>
          <w:rStyle w:val="Strong"/>
        </w:rPr>
        <w:t>nursing metaparadigm</w:t>
      </w:r>
      <w:r>
        <w:t xml:space="preserve"> informs my beliefs as follows:</w:t>
      </w:r>
    </w:p>
    <w:p w:rsidR="00B51C1F" w:rsidRDefault="007A0145" w:rsidP="00D25A81">
      <w:pPr>
        <w:numPr>
          <w:ilvl w:val="0"/>
          <w:numId w:val="36"/>
        </w:numPr>
        <w:spacing w:before="100" w:beforeAutospacing="1" w:after="100" w:afterAutospacing="1"/>
        <w:ind w:left="0" w:firstLine="0"/>
      </w:pPr>
      <w:r>
        <w:rPr>
          <w:rStyle w:val="Strong"/>
        </w:rPr>
        <w:t>Nursing:</w:t>
      </w:r>
      <w:r>
        <w:t xml:space="preserve"> A relational and evidence-based practice aimed at promoting well-being.</w:t>
      </w:r>
    </w:p>
    <w:p w:rsidR="00B51C1F" w:rsidRDefault="007A0145" w:rsidP="00D25A81">
      <w:pPr>
        <w:numPr>
          <w:ilvl w:val="0"/>
          <w:numId w:val="36"/>
        </w:numPr>
        <w:spacing w:before="100" w:beforeAutospacing="1" w:after="100" w:afterAutospacing="1"/>
        <w:ind w:left="0" w:firstLine="0"/>
      </w:pPr>
      <w:r>
        <w:rPr>
          <w:rStyle w:val="Strong"/>
        </w:rPr>
        <w:t>Person:</w:t>
      </w:r>
      <w:r>
        <w:t xml:space="preserve"> A dynamic and multifaceted individual with unique experiences, </w:t>
      </w:r>
      <w:r>
        <w:t>values, and needs.</w:t>
      </w:r>
    </w:p>
    <w:p w:rsidR="00B51C1F" w:rsidRDefault="007A0145" w:rsidP="00D25A81">
      <w:pPr>
        <w:numPr>
          <w:ilvl w:val="0"/>
          <w:numId w:val="36"/>
        </w:numPr>
        <w:spacing w:before="100" w:beforeAutospacing="1" w:after="100" w:afterAutospacing="1"/>
        <w:ind w:left="0" w:firstLine="0"/>
      </w:pPr>
      <w:r>
        <w:rPr>
          <w:rStyle w:val="Strong"/>
        </w:rPr>
        <w:t>Environment:</w:t>
      </w:r>
      <w:r>
        <w:t xml:space="preserve"> The internal and external factors influencing a person’s health, including social, physical, and psychological aspects.</w:t>
      </w:r>
    </w:p>
    <w:p w:rsidR="00B51C1F" w:rsidRDefault="007A0145" w:rsidP="00D25A81">
      <w:pPr>
        <w:numPr>
          <w:ilvl w:val="0"/>
          <w:numId w:val="36"/>
        </w:numPr>
        <w:spacing w:before="100" w:beforeAutospacing="1" w:after="100" w:afterAutospacing="1"/>
        <w:ind w:left="0" w:firstLine="0"/>
      </w:pPr>
      <w:r>
        <w:rPr>
          <w:rStyle w:val="Strong"/>
        </w:rPr>
        <w:t>Health:</w:t>
      </w:r>
      <w:r>
        <w:t xml:space="preserve"> A state of holistic balance, defined differently by each individual, encompassing physical, mental, and social dimensions.</w:t>
      </w:r>
    </w:p>
    <w:p w:rsidR="00B51C1F" w:rsidRDefault="007A0145" w:rsidP="00D25A81">
      <w:pPr>
        <w:pStyle w:val="Heading4"/>
        <w:ind w:firstLine="0"/>
        <w:jc w:val="center"/>
      </w:pPr>
      <w:r>
        <w:rPr>
          <w:rStyle w:val="Strong"/>
          <w:b/>
          <w:bCs w:val="0"/>
        </w:rPr>
        <w:lastRenderedPageBreak/>
        <w:t>Reflection</w:t>
      </w:r>
    </w:p>
    <w:p w:rsidR="00B51C1F" w:rsidRDefault="007A0145" w:rsidP="004D016A">
      <w:pPr>
        <w:pStyle w:val="NormalWeb"/>
        <w:spacing w:line="480" w:lineRule="auto"/>
      </w:pPr>
      <w:r w:rsidRPr="00A55B6C">
        <w:t>My choice of the nursing profession was a result of my volunteer service at a hospice. I chose this profession after obs</w:t>
      </w:r>
      <w:r w:rsidRPr="00A55B6C">
        <w:t>erving nurses who gave their best care with a lot of compassion to their patients and seeing the relief that such care offe</w:t>
      </w:r>
      <w:r>
        <w:t>red to the patient. Ncsn et al.</w:t>
      </w:r>
      <w:r w:rsidR="00D93492">
        <w:t xml:space="preserve"> (2015</w:t>
      </w:r>
      <w:r w:rsidRPr="00A55B6C">
        <w:t>) on the human caring pr</w:t>
      </w:r>
      <w:r>
        <w:t>oblem as well as Fawcett’s (2023</w:t>
      </w:r>
      <w:r w:rsidRPr="00A55B6C">
        <w:t>) metaparadigm rekindled my passion to a</w:t>
      </w:r>
      <w:r w:rsidRPr="00A55B6C">
        <w:t>dvance nurs</w:t>
      </w:r>
      <w:r w:rsidR="00C45CA0">
        <w:t>ing with science and humanity.</w:t>
      </w:r>
      <w:r w:rsidRPr="00A55B6C">
        <w:t xml:space="preserve"> </w:t>
      </w:r>
      <w:r w:rsidR="004D016A">
        <w:t>Reflective</w:t>
      </w:r>
      <w:bookmarkStart w:id="0" w:name="_GoBack"/>
      <w:bookmarkEnd w:id="0"/>
      <w:r w:rsidRPr="00A55B6C">
        <w:t xml:space="preserve"> learning has been significant in enabling me to critically understand my values and set goals contributing to my commitment to maintain pursuit of knowledge, a</w:t>
      </w:r>
      <w:r>
        <w:t>s well as patient-centered car</w:t>
      </w:r>
      <w:r>
        <w:t>e.</w:t>
      </w:r>
    </w:p>
    <w:p w:rsidR="00B51C1F" w:rsidRDefault="00D25A81" w:rsidP="00D25A81">
      <w:pPr>
        <w:pStyle w:val="Heading4"/>
        <w:ind w:firstLine="0"/>
        <w:jc w:val="center"/>
      </w:pPr>
      <w:r>
        <w:rPr>
          <w:rStyle w:val="Strong"/>
          <w:b/>
          <w:bCs w:val="0"/>
        </w:rPr>
        <w:t>SMART Goals</w:t>
      </w:r>
    </w:p>
    <w:p w:rsidR="00B51C1F" w:rsidRDefault="007A0145" w:rsidP="00D25A81">
      <w:pPr>
        <w:pStyle w:val="ListParagraph"/>
        <w:numPr>
          <w:ilvl w:val="0"/>
          <w:numId w:val="39"/>
        </w:numPr>
        <w:spacing w:before="100" w:beforeAutospacing="1" w:after="100" w:afterAutospacing="1"/>
      </w:pPr>
      <w:r>
        <w:t>By the end of the upcoming clinical rotation, I will independently conduct patient assessments for at least five different cases, documenting findings with 100% accuracy under clinical supervision.</w:t>
      </w:r>
    </w:p>
    <w:p w:rsidR="00B51C1F" w:rsidRDefault="007A0145" w:rsidP="00D25A81">
      <w:pPr>
        <w:pStyle w:val="ListParagraph"/>
        <w:numPr>
          <w:ilvl w:val="0"/>
          <w:numId w:val="39"/>
        </w:numPr>
        <w:spacing w:before="100" w:beforeAutospacing="1" w:after="100" w:afterAutospacing="1"/>
      </w:pPr>
      <w:r>
        <w:t>Within three months, I will develop and present an educational tool, such as a brochure or video, for patients managing chronic conditions, ensuring it is reviewed and approved by my clinical instructor.</w:t>
      </w:r>
    </w:p>
    <w:p w:rsidR="00B51C1F" w:rsidRDefault="007A0145" w:rsidP="00D25A81">
      <w:pPr>
        <w:pStyle w:val="Heading4"/>
        <w:ind w:firstLine="0"/>
        <w:jc w:val="center"/>
      </w:pPr>
      <w:proofErr w:type="spellStart"/>
      <w:r>
        <w:rPr>
          <w:rStyle w:val="Strong"/>
          <w:b/>
          <w:bCs w:val="0"/>
        </w:rPr>
        <w:t>Artifacts</w:t>
      </w:r>
      <w:proofErr w:type="spellEnd"/>
    </w:p>
    <w:p w:rsidR="00D25A81" w:rsidRDefault="007A0145" w:rsidP="00D25A81">
      <w:pPr>
        <w:spacing w:before="100" w:beforeAutospacing="1" w:after="100" w:afterAutospacing="1"/>
        <w:ind w:firstLine="0"/>
        <w:rPr>
          <w:rStyle w:val="Strong"/>
        </w:rPr>
      </w:pPr>
      <w:r>
        <w:rPr>
          <w:rStyle w:val="Strong"/>
        </w:rPr>
        <w:t>Letter of Recommendation from a Supervis</w:t>
      </w:r>
      <w:r w:rsidR="00D25A81">
        <w:rPr>
          <w:rStyle w:val="Strong"/>
        </w:rPr>
        <w:t>or</w:t>
      </w:r>
    </w:p>
    <w:p w:rsidR="00D25A81" w:rsidRDefault="007A0145" w:rsidP="00D25A81">
      <w:pPr>
        <w:spacing w:before="100" w:beforeAutospacing="1" w:after="100" w:afterAutospacing="1"/>
        <w:ind w:firstLine="0"/>
      </w:pPr>
      <w:proofErr w:type="gramStart"/>
      <w:r>
        <w:t>Reflects my strong work ethic and ability to build rapport with patients during volunteer placements, underscoring my readiness for professional nursing.</w:t>
      </w:r>
      <w:proofErr w:type="gramEnd"/>
    </w:p>
    <w:p w:rsidR="00D25A81" w:rsidRDefault="00D25A81" w:rsidP="00D25A81">
      <w:pPr>
        <w:spacing w:before="100" w:beforeAutospacing="1" w:after="100" w:afterAutospacing="1"/>
        <w:ind w:firstLine="0"/>
        <w:rPr>
          <w:rStyle w:val="Strong"/>
        </w:rPr>
      </w:pPr>
      <w:r>
        <w:rPr>
          <w:rStyle w:val="Strong"/>
        </w:rPr>
        <w:t>Community Service Certificate</w:t>
      </w:r>
    </w:p>
    <w:p w:rsidR="00D25A81" w:rsidRDefault="007A0145" w:rsidP="00D25A81">
      <w:pPr>
        <w:spacing w:before="100" w:beforeAutospacing="1" w:after="100" w:afterAutospacing="1"/>
        <w:ind w:firstLine="0"/>
      </w:pPr>
      <w:proofErr w:type="gramStart"/>
      <w:r>
        <w:lastRenderedPageBreak/>
        <w:t>Highlights my involvement in public health outreach programs, showc</w:t>
      </w:r>
      <w:r>
        <w:t>asing my dedication to promoting wellness and preventive care.</w:t>
      </w:r>
      <w:proofErr w:type="gramEnd"/>
    </w:p>
    <w:p w:rsidR="00D25A81" w:rsidRDefault="00D25A81" w:rsidP="00D25A81">
      <w:pPr>
        <w:spacing w:before="100" w:beforeAutospacing="1" w:after="100" w:afterAutospacing="1"/>
        <w:ind w:firstLine="0"/>
        <w:rPr>
          <w:rStyle w:val="Strong"/>
        </w:rPr>
      </w:pPr>
      <w:r>
        <w:rPr>
          <w:rStyle w:val="Strong"/>
        </w:rPr>
        <w:t>Completed CPR Certification</w:t>
      </w:r>
    </w:p>
    <w:p w:rsidR="00B51C1F" w:rsidRDefault="007A0145" w:rsidP="00D25A81">
      <w:pPr>
        <w:spacing w:before="100" w:beforeAutospacing="1" w:after="100" w:afterAutospacing="1"/>
        <w:ind w:firstLine="0"/>
      </w:pPr>
      <w:proofErr w:type="gramStart"/>
      <w:r>
        <w:t>Demonstrates my commitment to acquiring essential skills for patient safety, representing my preparedness for clinical practice.</w:t>
      </w:r>
      <w:proofErr w:type="gramEnd"/>
    </w:p>
    <w:p w:rsidR="00B51C1F" w:rsidRDefault="00B51C1F" w:rsidP="00B51C1F">
      <w:pPr>
        <w:ind w:firstLine="0"/>
      </w:pPr>
    </w:p>
    <w:p w:rsidR="00D209B5" w:rsidRDefault="007A0145" w:rsidP="00D209B5">
      <w:pPr>
        <w:pStyle w:val="NormalWeb"/>
      </w:pPr>
      <w:r>
        <w:t>.</w:t>
      </w:r>
    </w:p>
    <w:p w:rsidR="009F6B2D" w:rsidRPr="00F0732A" w:rsidRDefault="007A0145" w:rsidP="00F0732A">
      <w:pPr>
        <w:pStyle w:val="NormalWeb"/>
        <w:spacing w:before="0" w:beforeAutospacing="0" w:after="0" w:afterAutospacing="0" w:line="480" w:lineRule="auto"/>
      </w:pPr>
      <w:r>
        <w:rPr>
          <w:b/>
          <w:bCs/>
        </w:rPr>
        <w:br w:type="page"/>
      </w:r>
    </w:p>
    <w:p w:rsidR="00F47172" w:rsidRPr="00E15D26" w:rsidRDefault="007A0145" w:rsidP="00E15D26">
      <w:pPr>
        <w:ind w:firstLine="0"/>
        <w:jc w:val="center"/>
      </w:pPr>
      <w:r w:rsidRPr="0006294B">
        <w:rPr>
          <w:b/>
          <w:bCs/>
        </w:rPr>
        <w:lastRenderedPageBreak/>
        <w:t>References</w:t>
      </w:r>
    </w:p>
    <w:p w:rsidR="004C4179" w:rsidRDefault="007A0145" w:rsidP="004C4179">
      <w:pPr>
        <w:pStyle w:val="NormalWeb"/>
        <w:spacing w:before="0" w:beforeAutospacing="0" w:after="0" w:afterAutospacing="0" w:line="480" w:lineRule="auto"/>
        <w:ind w:left="720" w:hanging="720"/>
      </w:pPr>
      <w:r>
        <w:t>Fawcett, J. (2023).</w:t>
      </w:r>
      <w:r>
        <w:t xml:space="preserve"> Thoughts about the metaparadigm of nursing: contemporary status and recommendations for evolution. </w:t>
      </w:r>
      <w:r>
        <w:rPr>
          <w:i/>
          <w:iCs/>
        </w:rPr>
        <w:t>Nursing Science Quarterly</w:t>
      </w:r>
      <w:r>
        <w:t xml:space="preserve">, </w:t>
      </w:r>
      <w:r>
        <w:rPr>
          <w:i/>
          <w:iCs/>
        </w:rPr>
        <w:t>36</w:t>
      </w:r>
      <w:r>
        <w:t xml:space="preserve">(3), 303–305. </w:t>
      </w:r>
      <w:r>
        <w:rPr>
          <w:rStyle w:val="url"/>
        </w:rPr>
        <w:t>https://doi.org/10.1177/08943184231169770</w:t>
      </w:r>
    </w:p>
    <w:p w:rsidR="004C4179" w:rsidRDefault="007A0145" w:rsidP="004C4179">
      <w:pPr>
        <w:pStyle w:val="NormalWeb"/>
        <w:spacing w:before="0" w:beforeAutospacing="0" w:after="0" w:afterAutospacing="0" w:line="480" w:lineRule="auto"/>
        <w:ind w:left="720" w:hanging="720"/>
      </w:pPr>
      <w:r>
        <w:t xml:space="preserve">Ncsn, C. B. P. R., Ncsn, S. G. P. R., &amp; Pmhcns-Bc, B. K. P. R. (2015). </w:t>
      </w:r>
      <w:r>
        <w:rPr>
          <w:i/>
          <w:iCs/>
        </w:rPr>
        <w:t>Nursing case studies in caring: Across the Practice Spectrum</w:t>
      </w:r>
      <w:r>
        <w:t>. Springer Publishing Company.</w:t>
      </w:r>
    </w:p>
    <w:p w:rsidR="004C4179" w:rsidRDefault="007A0145" w:rsidP="004C4179">
      <w:pPr>
        <w:pStyle w:val="NormalWeb"/>
        <w:spacing w:before="0" w:beforeAutospacing="0" w:after="0" w:afterAutospacing="0" w:line="480" w:lineRule="auto"/>
        <w:ind w:left="720" w:hanging="720"/>
      </w:pPr>
      <w:r>
        <w:t>Perry, C., Henderson, A., &amp; Grealish, L. (2018). The behaviours of nurses that increase student accountability for learning in clinical practice: An integrative revi</w:t>
      </w:r>
      <w:r>
        <w:t xml:space="preserve">ew. </w:t>
      </w:r>
      <w:r>
        <w:rPr>
          <w:i/>
          <w:iCs/>
        </w:rPr>
        <w:t>Nurse Education Today</w:t>
      </w:r>
      <w:r>
        <w:t xml:space="preserve">, </w:t>
      </w:r>
      <w:r>
        <w:rPr>
          <w:i/>
          <w:iCs/>
        </w:rPr>
        <w:t>65</w:t>
      </w:r>
      <w:r>
        <w:t xml:space="preserve">, 177–186. </w:t>
      </w:r>
      <w:r>
        <w:rPr>
          <w:rStyle w:val="url"/>
        </w:rPr>
        <w:t>https://doi.org/10.1016/j.nedt.2018.02.029</w:t>
      </w:r>
    </w:p>
    <w:p w:rsidR="004C4179" w:rsidRDefault="007A0145" w:rsidP="004C4179">
      <w:pPr>
        <w:pStyle w:val="NormalWeb"/>
        <w:spacing w:before="0" w:beforeAutospacing="0" w:after="0" w:afterAutospacing="0" w:line="480" w:lineRule="auto"/>
        <w:ind w:left="720" w:hanging="720"/>
      </w:pPr>
      <w:r>
        <w:t xml:space="preserve">Tuohy, D. (2019). Effective intercultural communication in nursing. </w:t>
      </w:r>
      <w:r>
        <w:rPr>
          <w:i/>
          <w:iCs/>
        </w:rPr>
        <w:t>Nursing Standard</w:t>
      </w:r>
      <w:r>
        <w:t xml:space="preserve">, </w:t>
      </w:r>
      <w:r>
        <w:rPr>
          <w:i/>
          <w:iCs/>
        </w:rPr>
        <w:t>34</w:t>
      </w:r>
      <w:r>
        <w:t xml:space="preserve">(2), 45–50. </w:t>
      </w:r>
      <w:r>
        <w:rPr>
          <w:rStyle w:val="url"/>
        </w:rPr>
        <w:t>https://doi.org/10.7748/ns.2019.e11244</w:t>
      </w:r>
    </w:p>
    <w:p w:rsidR="00F47172" w:rsidRPr="00E15D26" w:rsidRDefault="00F47172" w:rsidP="00487ECD">
      <w:pPr>
        <w:ind w:firstLine="0"/>
      </w:pPr>
    </w:p>
    <w:sectPr w:rsidR="00F47172" w:rsidRPr="00E15D26" w:rsidSect="00F62719">
      <w:headerReference w:type="default" r:id="rId9"/>
      <w:headerReference w:type="first" r:id="rId10"/>
      <w:pgSz w:w="11909" w:h="16834"/>
      <w:pgMar w:top="1440" w:right="1440" w:bottom="1440" w:left="1440"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145" w:rsidRDefault="007A0145">
      <w:pPr>
        <w:spacing w:line="240" w:lineRule="auto"/>
      </w:pPr>
      <w:r>
        <w:separator/>
      </w:r>
    </w:p>
  </w:endnote>
  <w:endnote w:type="continuationSeparator" w:id="0">
    <w:p w:rsidR="007A0145" w:rsidRDefault="007A01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145" w:rsidRDefault="007A0145">
      <w:pPr>
        <w:spacing w:line="240" w:lineRule="auto"/>
      </w:pPr>
      <w:r>
        <w:separator/>
      </w:r>
    </w:p>
  </w:footnote>
  <w:footnote w:type="continuationSeparator" w:id="0">
    <w:p w:rsidR="007A0145" w:rsidRDefault="007A01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172" w:rsidRDefault="007A0145">
    <w:pPr>
      <w:jc w:val="right"/>
    </w:pPr>
    <w:r>
      <w:fldChar w:fldCharType="begin"/>
    </w:r>
    <w:r>
      <w:instrText>PAGE</w:instrText>
    </w:r>
    <w:r>
      <w:fldChar w:fldCharType="separate"/>
    </w:r>
    <w:r w:rsidR="008F77FB">
      <w:rPr>
        <w:noProof/>
      </w:rPr>
      <w:t>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172" w:rsidRDefault="007A0145">
    <w:pPr>
      <w:jc w:val="right"/>
    </w:pPr>
    <w:r>
      <w:fldChar w:fldCharType="begin"/>
    </w:r>
    <w:r>
      <w:instrText>PAGE</w:instrText>
    </w:r>
    <w:r>
      <w:fldChar w:fldCharType="separate"/>
    </w:r>
    <w:r w:rsidR="002269F7">
      <w:rPr>
        <w:noProof/>
      </w:rPr>
      <w:t>0</w:t>
    </w:r>
    <w:r>
      <w:fldChar w:fldCharType="end"/>
    </w:r>
    <w:r>
      <w:rPr>
        <w:noProof/>
        <w:lang w:val="en-US" w:eastAsia="en-US"/>
      </w:rPr>
      <w:drawing>
        <wp:anchor distT="0" distB="0" distL="114300" distR="114300" simplePos="0" relativeHeight="251658240" behindDoc="0" locked="0" layoutInCell="1" allowOverlap="1">
          <wp:simplePos x="0" y="0"/>
          <wp:positionH relativeFrom="column">
            <wp:posOffset>1</wp:posOffset>
          </wp:positionH>
          <wp:positionV relativeFrom="paragraph">
            <wp:posOffset>-57149</wp:posOffset>
          </wp:positionV>
          <wp:extent cx="1238250" cy="285750"/>
          <wp:effectExtent l="0" t="0" r="0" b="0"/>
          <wp:wrapSquare wrapText="bothSides"/>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a:stretch>
                    <a:fillRect/>
                  </a:stretch>
                </pic:blipFill>
                <pic:spPr>
                  <a:xfrm>
                    <a:off x="0" y="0"/>
                    <a:ext cx="1238250" cy="2857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187E"/>
    <w:multiLevelType w:val="multilevel"/>
    <w:tmpl w:val="9474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7E0C8D"/>
    <w:multiLevelType w:val="hybridMultilevel"/>
    <w:tmpl w:val="89528390"/>
    <w:lvl w:ilvl="0" w:tplc="14ECE7D0">
      <w:start w:val="1"/>
      <w:numFmt w:val="decimal"/>
      <w:lvlText w:val="%1."/>
      <w:lvlJc w:val="left"/>
      <w:pPr>
        <w:ind w:left="360" w:hanging="360"/>
      </w:pPr>
      <w:rPr>
        <w:rFonts w:hint="default"/>
      </w:rPr>
    </w:lvl>
    <w:lvl w:ilvl="1" w:tplc="ADE4A494" w:tentative="1">
      <w:start w:val="1"/>
      <w:numFmt w:val="lowerLetter"/>
      <w:lvlText w:val="%2."/>
      <w:lvlJc w:val="left"/>
      <w:pPr>
        <w:ind w:left="1080" w:hanging="360"/>
      </w:pPr>
    </w:lvl>
    <w:lvl w:ilvl="2" w:tplc="40EC0644" w:tentative="1">
      <w:start w:val="1"/>
      <w:numFmt w:val="lowerRoman"/>
      <w:lvlText w:val="%3."/>
      <w:lvlJc w:val="right"/>
      <w:pPr>
        <w:ind w:left="1800" w:hanging="180"/>
      </w:pPr>
    </w:lvl>
    <w:lvl w:ilvl="3" w:tplc="C09E0956" w:tentative="1">
      <w:start w:val="1"/>
      <w:numFmt w:val="decimal"/>
      <w:lvlText w:val="%4."/>
      <w:lvlJc w:val="left"/>
      <w:pPr>
        <w:ind w:left="2520" w:hanging="360"/>
      </w:pPr>
    </w:lvl>
    <w:lvl w:ilvl="4" w:tplc="89B44B0E" w:tentative="1">
      <w:start w:val="1"/>
      <w:numFmt w:val="lowerLetter"/>
      <w:lvlText w:val="%5."/>
      <w:lvlJc w:val="left"/>
      <w:pPr>
        <w:ind w:left="3240" w:hanging="360"/>
      </w:pPr>
    </w:lvl>
    <w:lvl w:ilvl="5" w:tplc="AC388C22" w:tentative="1">
      <w:start w:val="1"/>
      <w:numFmt w:val="lowerRoman"/>
      <w:lvlText w:val="%6."/>
      <w:lvlJc w:val="right"/>
      <w:pPr>
        <w:ind w:left="3960" w:hanging="180"/>
      </w:pPr>
    </w:lvl>
    <w:lvl w:ilvl="6" w:tplc="765AD4D6" w:tentative="1">
      <w:start w:val="1"/>
      <w:numFmt w:val="decimal"/>
      <w:lvlText w:val="%7."/>
      <w:lvlJc w:val="left"/>
      <w:pPr>
        <w:ind w:left="4680" w:hanging="360"/>
      </w:pPr>
    </w:lvl>
    <w:lvl w:ilvl="7" w:tplc="C1CE9CA6" w:tentative="1">
      <w:start w:val="1"/>
      <w:numFmt w:val="lowerLetter"/>
      <w:lvlText w:val="%8."/>
      <w:lvlJc w:val="left"/>
      <w:pPr>
        <w:ind w:left="5400" w:hanging="360"/>
      </w:pPr>
    </w:lvl>
    <w:lvl w:ilvl="8" w:tplc="F4F602B0" w:tentative="1">
      <w:start w:val="1"/>
      <w:numFmt w:val="lowerRoman"/>
      <w:lvlText w:val="%9."/>
      <w:lvlJc w:val="right"/>
      <w:pPr>
        <w:ind w:left="6120" w:hanging="180"/>
      </w:pPr>
    </w:lvl>
  </w:abstractNum>
  <w:abstractNum w:abstractNumId="2">
    <w:nsid w:val="05316611"/>
    <w:multiLevelType w:val="multilevel"/>
    <w:tmpl w:val="EBB06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680BAF"/>
    <w:multiLevelType w:val="multilevel"/>
    <w:tmpl w:val="F0EE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455FC5"/>
    <w:multiLevelType w:val="multilevel"/>
    <w:tmpl w:val="B818E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C029EA"/>
    <w:multiLevelType w:val="multilevel"/>
    <w:tmpl w:val="63B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727F0"/>
    <w:multiLevelType w:val="multilevel"/>
    <w:tmpl w:val="DB1EC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EB3260"/>
    <w:multiLevelType w:val="multilevel"/>
    <w:tmpl w:val="83C0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2136DA"/>
    <w:multiLevelType w:val="multilevel"/>
    <w:tmpl w:val="088E7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A9555F"/>
    <w:multiLevelType w:val="multilevel"/>
    <w:tmpl w:val="AC8AA6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9B344D"/>
    <w:multiLevelType w:val="multilevel"/>
    <w:tmpl w:val="5F78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997DC7"/>
    <w:multiLevelType w:val="hybridMultilevel"/>
    <w:tmpl w:val="86108F48"/>
    <w:lvl w:ilvl="0" w:tplc="6808974E">
      <w:start w:val="1"/>
      <w:numFmt w:val="lowerLetter"/>
      <w:lvlText w:val="%1)"/>
      <w:lvlJc w:val="left"/>
      <w:pPr>
        <w:ind w:left="360" w:hanging="360"/>
      </w:pPr>
      <w:rPr>
        <w:rFonts w:hint="default"/>
      </w:rPr>
    </w:lvl>
    <w:lvl w:ilvl="1" w:tplc="2C7ABF40" w:tentative="1">
      <w:start w:val="1"/>
      <w:numFmt w:val="lowerLetter"/>
      <w:lvlText w:val="%2."/>
      <w:lvlJc w:val="left"/>
      <w:pPr>
        <w:ind w:left="1080" w:hanging="360"/>
      </w:pPr>
    </w:lvl>
    <w:lvl w:ilvl="2" w:tplc="8C9CCA82" w:tentative="1">
      <w:start w:val="1"/>
      <w:numFmt w:val="lowerRoman"/>
      <w:lvlText w:val="%3."/>
      <w:lvlJc w:val="right"/>
      <w:pPr>
        <w:ind w:left="1800" w:hanging="180"/>
      </w:pPr>
    </w:lvl>
    <w:lvl w:ilvl="3" w:tplc="68841DD2" w:tentative="1">
      <w:start w:val="1"/>
      <w:numFmt w:val="decimal"/>
      <w:lvlText w:val="%4."/>
      <w:lvlJc w:val="left"/>
      <w:pPr>
        <w:ind w:left="2520" w:hanging="360"/>
      </w:pPr>
    </w:lvl>
    <w:lvl w:ilvl="4" w:tplc="7B5298A0" w:tentative="1">
      <w:start w:val="1"/>
      <w:numFmt w:val="lowerLetter"/>
      <w:lvlText w:val="%5."/>
      <w:lvlJc w:val="left"/>
      <w:pPr>
        <w:ind w:left="3240" w:hanging="360"/>
      </w:pPr>
    </w:lvl>
    <w:lvl w:ilvl="5" w:tplc="B17C75AE" w:tentative="1">
      <w:start w:val="1"/>
      <w:numFmt w:val="lowerRoman"/>
      <w:lvlText w:val="%6."/>
      <w:lvlJc w:val="right"/>
      <w:pPr>
        <w:ind w:left="3960" w:hanging="180"/>
      </w:pPr>
    </w:lvl>
    <w:lvl w:ilvl="6" w:tplc="0B946EA8" w:tentative="1">
      <w:start w:val="1"/>
      <w:numFmt w:val="decimal"/>
      <w:lvlText w:val="%7."/>
      <w:lvlJc w:val="left"/>
      <w:pPr>
        <w:ind w:left="4680" w:hanging="360"/>
      </w:pPr>
    </w:lvl>
    <w:lvl w:ilvl="7" w:tplc="B0067FD4" w:tentative="1">
      <w:start w:val="1"/>
      <w:numFmt w:val="lowerLetter"/>
      <w:lvlText w:val="%8."/>
      <w:lvlJc w:val="left"/>
      <w:pPr>
        <w:ind w:left="5400" w:hanging="360"/>
      </w:pPr>
    </w:lvl>
    <w:lvl w:ilvl="8" w:tplc="6A581272" w:tentative="1">
      <w:start w:val="1"/>
      <w:numFmt w:val="lowerRoman"/>
      <w:lvlText w:val="%9."/>
      <w:lvlJc w:val="right"/>
      <w:pPr>
        <w:ind w:left="6120" w:hanging="180"/>
      </w:pPr>
    </w:lvl>
  </w:abstractNum>
  <w:abstractNum w:abstractNumId="12">
    <w:nsid w:val="2E926099"/>
    <w:multiLevelType w:val="multilevel"/>
    <w:tmpl w:val="1CF0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BD23BA"/>
    <w:multiLevelType w:val="multilevel"/>
    <w:tmpl w:val="A116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522F21"/>
    <w:multiLevelType w:val="multilevel"/>
    <w:tmpl w:val="D6787A68"/>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nsid w:val="32FD6076"/>
    <w:multiLevelType w:val="multilevel"/>
    <w:tmpl w:val="AD86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B75952"/>
    <w:multiLevelType w:val="multilevel"/>
    <w:tmpl w:val="ED70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BD6501"/>
    <w:multiLevelType w:val="hybridMultilevel"/>
    <w:tmpl w:val="28C8D110"/>
    <w:lvl w:ilvl="0" w:tplc="0E2E7C5A">
      <w:start w:val="1"/>
      <w:numFmt w:val="bullet"/>
      <w:lvlText w:val=""/>
      <w:lvlJc w:val="left"/>
      <w:pPr>
        <w:ind w:left="720" w:hanging="360"/>
      </w:pPr>
      <w:rPr>
        <w:rFonts w:ascii="Symbol" w:hAnsi="Symbol" w:hint="default"/>
      </w:rPr>
    </w:lvl>
    <w:lvl w:ilvl="1" w:tplc="26841938" w:tentative="1">
      <w:start w:val="1"/>
      <w:numFmt w:val="bullet"/>
      <w:lvlText w:val="o"/>
      <w:lvlJc w:val="left"/>
      <w:pPr>
        <w:ind w:left="1440" w:hanging="360"/>
      </w:pPr>
      <w:rPr>
        <w:rFonts w:ascii="Courier New" w:hAnsi="Courier New" w:cs="Courier New" w:hint="default"/>
      </w:rPr>
    </w:lvl>
    <w:lvl w:ilvl="2" w:tplc="0102F2CC" w:tentative="1">
      <w:start w:val="1"/>
      <w:numFmt w:val="bullet"/>
      <w:lvlText w:val=""/>
      <w:lvlJc w:val="left"/>
      <w:pPr>
        <w:ind w:left="2160" w:hanging="360"/>
      </w:pPr>
      <w:rPr>
        <w:rFonts w:ascii="Wingdings" w:hAnsi="Wingdings" w:hint="default"/>
      </w:rPr>
    </w:lvl>
    <w:lvl w:ilvl="3" w:tplc="02609D38" w:tentative="1">
      <w:start w:val="1"/>
      <w:numFmt w:val="bullet"/>
      <w:lvlText w:val=""/>
      <w:lvlJc w:val="left"/>
      <w:pPr>
        <w:ind w:left="2880" w:hanging="360"/>
      </w:pPr>
      <w:rPr>
        <w:rFonts w:ascii="Symbol" w:hAnsi="Symbol" w:hint="default"/>
      </w:rPr>
    </w:lvl>
    <w:lvl w:ilvl="4" w:tplc="1A52094E" w:tentative="1">
      <w:start w:val="1"/>
      <w:numFmt w:val="bullet"/>
      <w:lvlText w:val="o"/>
      <w:lvlJc w:val="left"/>
      <w:pPr>
        <w:ind w:left="3600" w:hanging="360"/>
      </w:pPr>
      <w:rPr>
        <w:rFonts w:ascii="Courier New" w:hAnsi="Courier New" w:cs="Courier New" w:hint="default"/>
      </w:rPr>
    </w:lvl>
    <w:lvl w:ilvl="5" w:tplc="52A630CA" w:tentative="1">
      <w:start w:val="1"/>
      <w:numFmt w:val="bullet"/>
      <w:lvlText w:val=""/>
      <w:lvlJc w:val="left"/>
      <w:pPr>
        <w:ind w:left="4320" w:hanging="360"/>
      </w:pPr>
      <w:rPr>
        <w:rFonts w:ascii="Wingdings" w:hAnsi="Wingdings" w:hint="default"/>
      </w:rPr>
    </w:lvl>
    <w:lvl w:ilvl="6" w:tplc="01486F08" w:tentative="1">
      <w:start w:val="1"/>
      <w:numFmt w:val="bullet"/>
      <w:lvlText w:val=""/>
      <w:lvlJc w:val="left"/>
      <w:pPr>
        <w:ind w:left="5040" w:hanging="360"/>
      </w:pPr>
      <w:rPr>
        <w:rFonts w:ascii="Symbol" w:hAnsi="Symbol" w:hint="default"/>
      </w:rPr>
    </w:lvl>
    <w:lvl w:ilvl="7" w:tplc="F0A2197A" w:tentative="1">
      <w:start w:val="1"/>
      <w:numFmt w:val="bullet"/>
      <w:lvlText w:val="o"/>
      <w:lvlJc w:val="left"/>
      <w:pPr>
        <w:ind w:left="5760" w:hanging="360"/>
      </w:pPr>
      <w:rPr>
        <w:rFonts w:ascii="Courier New" w:hAnsi="Courier New" w:cs="Courier New" w:hint="default"/>
      </w:rPr>
    </w:lvl>
    <w:lvl w:ilvl="8" w:tplc="C632E8D6" w:tentative="1">
      <w:start w:val="1"/>
      <w:numFmt w:val="bullet"/>
      <w:lvlText w:val=""/>
      <w:lvlJc w:val="left"/>
      <w:pPr>
        <w:ind w:left="6480" w:hanging="360"/>
      </w:pPr>
      <w:rPr>
        <w:rFonts w:ascii="Wingdings" w:hAnsi="Wingdings" w:hint="default"/>
      </w:rPr>
    </w:lvl>
  </w:abstractNum>
  <w:abstractNum w:abstractNumId="18">
    <w:nsid w:val="3FF2736E"/>
    <w:multiLevelType w:val="multilevel"/>
    <w:tmpl w:val="1FA68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726681"/>
    <w:multiLevelType w:val="multilevel"/>
    <w:tmpl w:val="D6787A68"/>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442D426F"/>
    <w:multiLevelType w:val="multilevel"/>
    <w:tmpl w:val="99D4F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F9476B"/>
    <w:multiLevelType w:val="multilevel"/>
    <w:tmpl w:val="3702A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CD1481"/>
    <w:multiLevelType w:val="multilevel"/>
    <w:tmpl w:val="AC3AB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D04FC0"/>
    <w:multiLevelType w:val="multilevel"/>
    <w:tmpl w:val="81E0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43561B"/>
    <w:multiLevelType w:val="multilevel"/>
    <w:tmpl w:val="49D2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7E26D5"/>
    <w:multiLevelType w:val="hybridMultilevel"/>
    <w:tmpl w:val="DB56E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89639EB"/>
    <w:multiLevelType w:val="multilevel"/>
    <w:tmpl w:val="4A40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6D0307"/>
    <w:multiLevelType w:val="multilevel"/>
    <w:tmpl w:val="AFE8F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2E10F8D"/>
    <w:multiLevelType w:val="multilevel"/>
    <w:tmpl w:val="A5D2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E412BE"/>
    <w:multiLevelType w:val="multilevel"/>
    <w:tmpl w:val="722A2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8A60790"/>
    <w:multiLevelType w:val="multilevel"/>
    <w:tmpl w:val="C5A2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225997"/>
    <w:multiLevelType w:val="multilevel"/>
    <w:tmpl w:val="88524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1A6E74"/>
    <w:multiLevelType w:val="multilevel"/>
    <w:tmpl w:val="72709F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2C4C12"/>
    <w:multiLevelType w:val="hybridMultilevel"/>
    <w:tmpl w:val="B08EB40C"/>
    <w:lvl w:ilvl="0" w:tplc="1B6438D6">
      <w:start w:val="1"/>
      <w:numFmt w:val="lowerRoman"/>
      <w:lvlText w:val="%1."/>
      <w:lvlJc w:val="left"/>
      <w:pPr>
        <w:ind w:left="1080" w:hanging="720"/>
      </w:pPr>
      <w:rPr>
        <w:rFonts w:hint="default"/>
      </w:rPr>
    </w:lvl>
    <w:lvl w:ilvl="1" w:tplc="F5429290" w:tentative="1">
      <w:start w:val="1"/>
      <w:numFmt w:val="lowerLetter"/>
      <w:lvlText w:val="%2."/>
      <w:lvlJc w:val="left"/>
      <w:pPr>
        <w:ind w:left="1440" w:hanging="360"/>
      </w:pPr>
    </w:lvl>
    <w:lvl w:ilvl="2" w:tplc="3D60D57C" w:tentative="1">
      <w:start w:val="1"/>
      <w:numFmt w:val="lowerRoman"/>
      <w:lvlText w:val="%3."/>
      <w:lvlJc w:val="right"/>
      <w:pPr>
        <w:ind w:left="2160" w:hanging="180"/>
      </w:pPr>
    </w:lvl>
    <w:lvl w:ilvl="3" w:tplc="7340FA3A" w:tentative="1">
      <w:start w:val="1"/>
      <w:numFmt w:val="decimal"/>
      <w:lvlText w:val="%4."/>
      <w:lvlJc w:val="left"/>
      <w:pPr>
        <w:ind w:left="2880" w:hanging="360"/>
      </w:pPr>
    </w:lvl>
    <w:lvl w:ilvl="4" w:tplc="1BF6F872" w:tentative="1">
      <w:start w:val="1"/>
      <w:numFmt w:val="lowerLetter"/>
      <w:lvlText w:val="%5."/>
      <w:lvlJc w:val="left"/>
      <w:pPr>
        <w:ind w:left="3600" w:hanging="360"/>
      </w:pPr>
    </w:lvl>
    <w:lvl w:ilvl="5" w:tplc="F5E042E0" w:tentative="1">
      <w:start w:val="1"/>
      <w:numFmt w:val="lowerRoman"/>
      <w:lvlText w:val="%6."/>
      <w:lvlJc w:val="right"/>
      <w:pPr>
        <w:ind w:left="4320" w:hanging="180"/>
      </w:pPr>
    </w:lvl>
    <w:lvl w:ilvl="6" w:tplc="1CA08DA2" w:tentative="1">
      <w:start w:val="1"/>
      <w:numFmt w:val="decimal"/>
      <w:lvlText w:val="%7."/>
      <w:lvlJc w:val="left"/>
      <w:pPr>
        <w:ind w:left="5040" w:hanging="360"/>
      </w:pPr>
    </w:lvl>
    <w:lvl w:ilvl="7" w:tplc="0794384E" w:tentative="1">
      <w:start w:val="1"/>
      <w:numFmt w:val="lowerLetter"/>
      <w:lvlText w:val="%8."/>
      <w:lvlJc w:val="left"/>
      <w:pPr>
        <w:ind w:left="5760" w:hanging="360"/>
      </w:pPr>
    </w:lvl>
    <w:lvl w:ilvl="8" w:tplc="52840F6A" w:tentative="1">
      <w:start w:val="1"/>
      <w:numFmt w:val="lowerRoman"/>
      <w:lvlText w:val="%9."/>
      <w:lvlJc w:val="right"/>
      <w:pPr>
        <w:ind w:left="6480" w:hanging="180"/>
      </w:pPr>
    </w:lvl>
  </w:abstractNum>
  <w:abstractNum w:abstractNumId="34">
    <w:nsid w:val="6FD50A3C"/>
    <w:multiLevelType w:val="multilevel"/>
    <w:tmpl w:val="A67C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760753"/>
    <w:multiLevelType w:val="multilevel"/>
    <w:tmpl w:val="5210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7F07F6"/>
    <w:multiLevelType w:val="multilevel"/>
    <w:tmpl w:val="5524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19473E"/>
    <w:multiLevelType w:val="multilevel"/>
    <w:tmpl w:val="BCCE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652CF1"/>
    <w:multiLevelType w:val="multilevel"/>
    <w:tmpl w:val="5AEC8CBE"/>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start w:val="1"/>
      <w:numFmt w:val="lowerLetter"/>
      <w:lvlText w:val="%3)"/>
      <w:lvlJc w:val="left"/>
      <w:pPr>
        <w:ind w:left="1800" w:hanging="360"/>
      </w:pPr>
      <w:rPr>
        <w:rFonts w:hint="default"/>
        <w:b/>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7"/>
  </w:num>
  <w:num w:numId="2">
    <w:abstractNumId w:val="1"/>
  </w:num>
  <w:num w:numId="3">
    <w:abstractNumId w:val="33"/>
  </w:num>
  <w:num w:numId="4">
    <w:abstractNumId w:val="9"/>
  </w:num>
  <w:num w:numId="5">
    <w:abstractNumId w:val="21"/>
  </w:num>
  <w:num w:numId="6">
    <w:abstractNumId w:val="35"/>
  </w:num>
  <w:num w:numId="7">
    <w:abstractNumId w:val="12"/>
  </w:num>
  <w:num w:numId="8">
    <w:abstractNumId w:val="22"/>
  </w:num>
  <w:num w:numId="9">
    <w:abstractNumId w:val="38"/>
  </w:num>
  <w:num w:numId="10">
    <w:abstractNumId w:val="19"/>
  </w:num>
  <w:num w:numId="11">
    <w:abstractNumId w:val="18"/>
  </w:num>
  <w:num w:numId="12">
    <w:abstractNumId w:val="5"/>
  </w:num>
  <w:num w:numId="13">
    <w:abstractNumId w:val="24"/>
  </w:num>
  <w:num w:numId="14">
    <w:abstractNumId w:val="20"/>
  </w:num>
  <w:num w:numId="15">
    <w:abstractNumId w:val="23"/>
  </w:num>
  <w:num w:numId="16">
    <w:abstractNumId w:val="15"/>
  </w:num>
  <w:num w:numId="17">
    <w:abstractNumId w:val="0"/>
  </w:num>
  <w:num w:numId="18">
    <w:abstractNumId w:val="32"/>
  </w:num>
  <w:num w:numId="19">
    <w:abstractNumId w:val="14"/>
  </w:num>
  <w:num w:numId="20">
    <w:abstractNumId w:val="11"/>
  </w:num>
  <w:num w:numId="21">
    <w:abstractNumId w:val="27"/>
  </w:num>
  <w:num w:numId="22">
    <w:abstractNumId w:val="13"/>
  </w:num>
  <w:num w:numId="23">
    <w:abstractNumId w:val="10"/>
  </w:num>
  <w:num w:numId="24">
    <w:abstractNumId w:val="37"/>
  </w:num>
  <w:num w:numId="25">
    <w:abstractNumId w:val="7"/>
  </w:num>
  <w:num w:numId="26">
    <w:abstractNumId w:val="36"/>
  </w:num>
  <w:num w:numId="27">
    <w:abstractNumId w:val="28"/>
  </w:num>
  <w:num w:numId="28">
    <w:abstractNumId w:val="16"/>
  </w:num>
  <w:num w:numId="29">
    <w:abstractNumId w:val="31"/>
  </w:num>
  <w:num w:numId="30">
    <w:abstractNumId w:val="8"/>
  </w:num>
  <w:num w:numId="31">
    <w:abstractNumId w:val="3"/>
  </w:num>
  <w:num w:numId="32">
    <w:abstractNumId w:val="26"/>
  </w:num>
  <w:num w:numId="33">
    <w:abstractNumId w:val="2"/>
  </w:num>
  <w:num w:numId="34">
    <w:abstractNumId w:val="34"/>
  </w:num>
  <w:num w:numId="35">
    <w:abstractNumId w:val="6"/>
  </w:num>
  <w:num w:numId="36">
    <w:abstractNumId w:val="30"/>
  </w:num>
  <w:num w:numId="37">
    <w:abstractNumId w:val="4"/>
  </w:num>
  <w:num w:numId="38">
    <w:abstractNumId w:val="29"/>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72"/>
    <w:rsid w:val="000318D5"/>
    <w:rsid w:val="000472CB"/>
    <w:rsid w:val="000575D7"/>
    <w:rsid w:val="0006294B"/>
    <w:rsid w:val="00063C59"/>
    <w:rsid w:val="00066FD9"/>
    <w:rsid w:val="000D1887"/>
    <w:rsid w:val="000E2CA2"/>
    <w:rsid w:val="00102065"/>
    <w:rsid w:val="001157F6"/>
    <w:rsid w:val="0011774D"/>
    <w:rsid w:val="0012105A"/>
    <w:rsid w:val="001266A8"/>
    <w:rsid w:val="001C2D25"/>
    <w:rsid w:val="001D3C7E"/>
    <w:rsid w:val="001E32DD"/>
    <w:rsid w:val="002269F7"/>
    <w:rsid w:val="00243831"/>
    <w:rsid w:val="00244D8D"/>
    <w:rsid w:val="00252109"/>
    <w:rsid w:val="00296456"/>
    <w:rsid w:val="002969BE"/>
    <w:rsid w:val="002C5652"/>
    <w:rsid w:val="00302DE8"/>
    <w:rsid w:val="0031600C"/>
    <w:rsid w:val="00326BA5"/>
    <w:rsid w:val="00340A84"/>
    <w:rsid w:val="00370266"/>
    <w:rsid w:val="003A286B"/>
    <w:rsid w:val="003C35C9"/>
    <w:rsid w:val="003D1111"/>
    <w:rsid w:val="003E104F"/>
    <w:rsid w:val="003F127D"/>
    <w:rsid w:val="00413A4A"/>
    <w:rsid w:val="0042767F"/>
    <w:rsid w:val="004330BC"/>
    <w:rsid w:val="00484F95"/>
    <w:rsid w:val="00487ECD"/>
    <w:rsid w:val="004945A0"/>
    <w:rsid w:val="004950A7"/>
    <w:rsid w:val="004C4179"/>
    <w:rsid w:val="004D016A"/>
    <w:rsid w:val="00504A61"/>
    <w:rsid w:val="00553974"/>
    <w:rsid w:val="00556357"/>
    <w:rsid w:val="005A6113"/>
    <w:rsid w:val="005C3E6A"/>
    <w:rsid w:val="005C4BF4"/>
    <w:rsid w:val="005C5F00"/>
    <w:rsid w:val="005D0ECF"/>
    <w:rsid w:val="005F4B9E"/>
    <w:rsid w:val="00621CD8"/>
    <w:rsid w:val="0064318E"/>
    <w:rsid w:val="00650687"/>
    <w:rsid w:val="006904FA"/>
    <w:rsid w:val="006908E1"/>
    <w:rsid w:val="006A3623"/>
    <w:rsid w:val="006A567C"/>
    <w:rsid w:val="006C487C"/>
    <w:rsid w:val="00727683"/>
    <w:rsid w:val="007A0145"/>
    <w:rsid w:val="007B2E04"/>
    <w:rsid w:val="007C7E7B"/>
    <w:rsid w:val="007D0ECE"/>
    <w:rsid w:val="007D4EE7"/>
    <w:rsid w:val="007E7350"/>
    <w:rsid w:val="00822096"/>
    <w:rsid w:val="00890BB4"/>
    <w:rsid w:val="008A114F"/>
    <w:rsid w:val="008A650E"/>
    <w:rsid w:val="008E7731"/>
    <w:rsid w:val="008F77FB"/>
    <w:rsid w:val="0090649D"/>
    <w:rsid w:val="00953B3F"/>
    <w:rsid w:val="009568EB"/>
    <w:rsid w:val="009854BC"/>
    <w:rsid w:val="009C33AD"/>
    <w:rsid w:val="009D2CF9"/>
    <w:rsid w:val="009F2B0E"/>
    <w:rsid w:val="009F6B2D"/>
    <w:rsid w:val="00A1400A"/>
    <w:rsid w:val="00A17B74"/>
    <w:rsid w:val="00A355A7"/>
    <w:rsid w:val="00A55B6C"/>
    <w:rsid w:val="00A67D19"/>
    <w:rsid w:val="00A802FB"/>
    <w:rsid w:val="00AF103D"/>
    <w:rsid w:val="00B02C1F"/>
    <w:rsid w:val="00B24A92"/>
    <w:rsid w:val="00B276B8"/>
    <w:rsid w:val="00B37F4A"/>
    <w:rsid w:val="00B44813"/>
    <w:rsid w:val="00B4793C"/>
    <w:rsid w:val="00B51C1F"/>
    <w:rsid w:val="00B63F3F"/>
    <w:rsid w:val="00B65EF1"/>
    <w:rsid w:val="00B6628C"/>
    <w:rsid w:val="00B7221D"/>
    <w:rsid w:val="00B9730C"/>
    <w:rsid w:val="00BA4748"/>
    <w:rsid w:val="00BD489C"/>
    <w:rsid w:val="00C07829"/>
    <w:rsid w:val="00C4225E"/>
    <w:rsid w:val="00C45CA0"/>
    <w:rsid w:val="00C52FC4"/>
    <w:rsid w:val="00C70D9D"/>
    <w:rsid w:val="00C8688D"/>
    <w:rsid w:val="00CC3F1C"/>
    <w:rsid w:val="00CD01C6"/>
    <w:rsid w:val="00D12D96"/>
    <w:rsid w:val="00D209B5"/>
    <w:rsid w:val="00D25A81"/>
    <w:rsid w:val="00D61EDA"/>
    <w:rsid w:val="00D93492"/>
    <w:rsid w:val="00DE2C45"/>
    <w:rsid w:val="00E11889"/>
    <w:rsid w:val="00E15D26"/>
    <w:rsid w:val="00E803C1"/>
    <w:rsid w:val="00EF1F85"/>
    <w:rsid w:val="00EF46C6"/>
    <w:rsid w:val="00F0732A"/>
    <w:rsid w:val="00F47172"/>
    <w:rsid w:val="00F52736"/>
    <w:rsid w:val="00F62719"/>
    <w:rsid w:val="00F627CA"/>
    <w:rsid w:val="00F71C5E"/>
    <w:rsid w:val="00FC3AB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nl-NL" w:bidi="ar-SA"/>
      </w:rPr>
    </w:rPrDefault>
    <w:pPrDefault>
      <w:pPr>
        <w:spacing w:line="480" w:lineRule="auto"/>
        <w:ind w:firstLine="70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rPr>
  </w:style>
  <w:style w:type="paragraph" w:styleId="Heading2">
    <w:name w:val="heading 2"/>
    <w:basedOn w:val="Normal"/>
    <w:next w:val="Normal"/>
    <w:uiPriority w:val="9"/>
    <w:unhideWhenUsed/>
    <w:qFormat/>
    <w:pPr>
      <w:keepNext/>
      <w:keepLines/>
      <w:ind w:firstLine="0"/>
      <w:outlineLvl w:val="1"/>
    </w:pPr>
    <w:rPr>
      <w:b/>
    </w:rPr>
  </w:style>
  <w:style w:type="paragraph" w:styleId="Heading3">
    <w:name w:val="heading 3"/>
    <w:basedOn w:val="Normal"/>
    <w:next w:val="Normal"/>
    <w:uiPriority w:val="9"/>
    <w:unhideWhenUsed/>
    <w:qFormat/>
    <w:pPr>
      <w:keepNext/>
      <w:keepLines/>
      <w:ind w:firstLine="0"/>
      <w:outlineLvl w:val="2"/>
    </w:pPr>
    <w:rPr>
      <w:b/>
      <w:i/>
    </w:rPr>
  </w:style>
  <w:style w:type="paragraph" w:styleId="Heading4">
    <w:name w:val="heading 4"/>
    <w:basedOn w:val="Normal"/>
    <w:next w:val="Normal"/>
    <w:uiPriority w:val="9"/>
    <w:unhideWhenUsed/>
    <w:qFormat/>
    <w:pPr>
      <w:keepNext/>
      <w:keepLines/>
      <w:ind w:firstLine="720"/>
      <w:outlineLvl w:val="3"/>
    </w:pPr>
    <w:rPr>
      <w:b/>
    </w:rPr>
  </w:style>
  <w:style w:type="paragraph" w:styleId="Heading5">
    <w:name w:val="heading 5"/>
    <w:basedOn w:val="Normal"/>
    <w:next w:val="Normal"/>
    <w:uiPriority w:val="9"/>
    <w:semiHidden/>
    <w:unhideWhenUsed/>
    <w:qFormat/>
    <w:pPr>
      <w:keepNext/>
      <w:keepLines/>
      <w:ind w:firstLine="720"/>
      <w:outlineLvl w:val="4"/>
    </w:pPr>
    <w:rPr>
      <w:b/>
      <w:i/>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jc w:val="center"/>
    </w:pPr>
    <w:rPr>
      <w:b/>
    </w:rPr>
  </w:style>
  <w:style w:type="paragraph" w:styleId="Subtitle">
    <w:name w:val="Subtitle"/>
    <w:basedOn w:val="Normal"/>
    <w:next w:val="Normal"/>
    <w:link w:val="SubtitleChar"/>
    <w:uiPriority w:val="11"/>
    <w:qFormat/>
    <w:pPr>
      <w:keepNext/>
      <w:keepLines/>
    </w:pPr>
    <w:rPr>
      <w:b/>
    </w:rPr>
  </w:style>
  <w:style w:type="character" w:customStyle="1" w:styleId="TitleChar">
    <w:name w:val="Title Char"/>
    <w:basedOn w:val="DefaultParagraphFont"/>
    <w:link w:val="Title"/>
    <w:uiPriority w:val="10"/>
    <w:rsid w:val="002269F7"/>
    <w:rPr>
      <w:b/>
    </w:rPr>
  </w:style>
  <w:style w:type="character" w:customStyle="1" w:styleId="SubtitleChar">
    <w:name w:val="Subtitle Char"/>
    <w:basedOn w:val="DefaultParagraphFont"/>
    <w:link w:val="Subtitle"/>
    <w:uiPriority w:val="11"/>
    <w:rsid w:val="002269F7"/>
    <w:rPr>
      <w:b/>
    </w:rPr>
  </w:style>
  <w:style w:type="paragraph" w:styleId="Header">
    <w:name w:val="header"/>
    <w:basedOn w:val="Normal"/>
    <w:link w:val="HeaderChar"/>
    <w:uiPriority w:val="99"/>
    <w:unhideWhenUsed/>
    <w:rsid w:val="002269F7"/>
    <w:pPr>
      <w:tabs>
        <w:tab w:val="center" w:pos="4680"/>
        <w:tab w:val="right" w:pos="9360"/>
      </w:tabs>
      <w:spacing w:line="240" w:lineRule="auto"/>
    </w:pPr>
  </w:style>
  <w:style w:type="character" w:customStyle="1" w:styleId="HeaderChar">
    <w:name w:val="Header Char"/>
    <w:basedOn w:val="DefaultParagraphFont"/>
    <w:link w:val="Header"/>
    <w:uiPriority w:val="99"/>
    <w:rsid w:val="002269F7"/>
  </w:style>
  <w:style w:type="paragraph" w:styleId="Footer">
    <w:name w:val="footer"/>
    <w:basedOn w:val="Normal"/>
    <w:link w:val="FooterChar"/>
    <w:uiPriority w:val="99"/>
    <w:unhideWhenUsed/>
    <w:rsid w:val="002269F7"/>
    <w:pPr>
      <w:tabs>
        <w:tab w:val="center" w:pos="4680"/>
        <w:tab w:val="right" w:pos="9360"/>
      </w:tabs>
      <w:spacing w:line="240" w:lineRule="auto"/>
    </w:pPr>
  </w:style>
  <w:style w:type="character" w:customStyle="1" w:styleId="FooterChar">
    <w:name w:val="Footer Char"/>
    <w:basedOn w:val="DefaultParagraphFont"/>
    <w:link w:val="Footer"/>
    <w:uiPriority w:val="99"/>
    <w:rsid w:val="002269F7"/>
  </w:style>
  <w:style w:type="paragraph" w:styleId="ListParagraph">
    <w:name w:val="List Paragraph"/>
    <w:basedOn w:val="Normal"/>
    <w:uiPriority w:val="34"/>
    <w:qFormat/>
    <w:rsid w:val="006A3623"/>
    <w:pPr>
      <w:ind w:left="720"/>
      <w:contextualSpacing/>
    </w:pPr>
  </w:style>
  <w:style w:type="paragraph" w:styleId="NormalWeb">
    <w:name w:val="Normal (Web)"/>
    <w:basedOn w:val="Normal"/>
    <w:uiPriority w:val="99"/>
    <w:unhideWhenUsed/>
    <w:rsid w:val="00953B3F"/>
    <w:pPr>
      <w:spacing w:before="100" w:beforeAutospacing="1" w:after="100" w:afterAutospacing="1" w:line="240" w:lineRule="auto"/>
      <w:ind w:firstLine="0"/>
    </w:pPr>
    <w:rPr>
      <w:lang w:val="en-US" w:eastAsia="en-US"/>
    </w:rPr>
  </w:style>
  <w:style w:type="character" w:styleId="Strong">
    <w:name w:val="Strong"/>
    <w:basedOn w:val="DefaultParagraphFont"/>
    <w:uiPriority w:val="22"/>
    <w:qFormat/>
    <w:rsid w:val="00953B3F"/>
    <w:rPr>
      <w:b/>
      <w:bCs/>
    </w:rPr>
  </w:style>
  <w:style w:type="character" w:styleId="Emphasis">
    <w:name w:val="Emphasis"/>
    <w:basedOn w:val="DefaultParagraphFont"/>
    <w:uiPriority w:val="20"/>
    <w:qFormat/>
    <w:rsid w:val="00066FD9"/>
    <w:rPr>
      <w:i/>
      <w:iCs/>
    </w:rPr>
  </w:style>
  <w:style w:type="character" w:customStyle="1" w:styleId="url">
    <w:name w:val="url"/>
    <w:basedOn w:val="DefaultParagraphFont"/>
    <w:rsid w:val="00F0732A"/>
  </w:style>
  <w:style w:type="character" w:styleId="Hyperlink">
    <w:name w:val="Hyperlink"/>
    <w:basedOn w:val="DefaultParagraphFont"/>
    <w:uiPriority w:val="99"/>
    <w:unhideWhenUsed/>
    <w:rsid w:val="00F073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nl-NL" w:bidi="ar-SA"/>
      </w:rPr>
    </w:rPrDefault>
    <w:pPrDefault>
      <w:pPr>
        <w:spacing w:line="480" w:lineRule="auto"/>
        <w:ind w:firstLine="70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rPr>
  </w:style>
  <w:style w:type="paragraph" w:styleId="Heading2">
    <w:name w:val="heading 2"/>
    <w:basedOn w:val="Normal"/>
    <w:next w:val="Normal"/>
    <w:uiPriority w:val="9"/>
    <w:unhideWhenUsed/>
    <w:qFormat/>
    <w:pPr>
      <w:keepNext/>
      <w:keepLines/>
      <w:ind w:firstLine="0"/>
      <w:outlineLvl w:val="1"/>
    </w:pPr>
    <w:rPr>
      <w:b/>
    </w:rPr>
  </w:style>
  <w:style w:type="paragraph" w:styleId="Heading3">
    <w:name w:val="heading 3"/>
    <w:basedOn w:val="Normal"/>
    <w:next w:val="Normal"/>
    <w:uiPriority w:val="9"/>
    <w:unhideWhenUsed/>
    <w:qFormat/>
    <w:pPr>
      <w:keepNext/>
      <w:keepLines/>
      <w:ind w:firstLine="0"/>
      <w:outlineLvl w:val="2"/>
    </w:pPr>
    <w:rPr>
      <w:b/>
      <w:i/>
    </w:rPr>
  </w:style>
  <w:style w:type="paragraph" w:styleId="Heading4">
    <w:name w:val="heading 4"/>
    <w:basedOn w:val="Normal"/>
    <w:next w:val="Normal"/>
    <w:uiPriority w:val="9"/>
    <w:unhideWhenUsed/>
    <w:qFormat/>
    <w:pPr>
      <w:keepNext/>
      <w:keepLines/>
      <w:ind w:firstLine="720"/>
      <w:outlineLvl w:val="3"/>
    </w:pPr>
    <w:rPr>
      <w:b/>
    </w:rPr>
  </w:style>
  <w:style w:type="paragraph" w:styleId="Heading5">
    <w:name w:val="heading 5"/>
    <w:basedOn w:val="Normal"/>
    <w:next w:val="Normal"/>
    <w:uiPriority w:val="9"/>
    <w:semiHidden/>
    <w:unhideWhenUsed/>
    <w:qFormat/>
    <w:pPr>
      <w:keepNext/>
      <w:keepLines/>
      <w:ind w:firstLine="720"/>
      <w:outlineLvl w:val="4"/>
    </w:pPr>
    <w:rPr>
      <w:b/>
      <w:i/>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jc w:val="center"/>
    </w:pPr>
    <w:rPr>
      <w:b/>
    </w:rPr>
  </w:style>
  <w:style w:type="paragraph" w:styleId="Subtitle">
    <w:name w:val="Subtitle"/>
    <w:basedOn w:val="Normal"/>
    <w:next w:val="Normal"/>
    <w:link w:val="SubtitleChar"/>
    <w:uiPriority w:val="11"/>
    <w:qFormat/>
    <w:pPr>
      <w:keepNext/>
      <w:keepLines/>
    </w:pPr>
    <w:rPr>
      <w:b/>
    </w:rPr>
  </w:style>
  <w:style w:type="character" w:customStyle="1" w:styleId="TitleChar">
    <w:name w:val="Title Char"/>
    <w:basedOn w:val="DefaultParagraphFont"/>
    <w:link w:val="Title"/>
    <w:uiPriority w:val="10"/>
    <w:rsid w:val="002269F7"/>
    <w:rPr>
      <w:b/>
    </w:rPr>
  </w:style>
  <w:style w:type="character" w:customStyle="1" w:styleId="SubtitleChar">
    <w:name w:val="Subtitle Char"/>
    <w:basedOn w:val="DefaultParagraphFont"/>
    <w:link w:val="Subtitle"/>
    <w:uiPriority w:val="11"/>
    <w:rsid w:val="002269F7"/>
    <w:rPr>
      <w:b/>
    </w:rPr>
  </w:style>
  <w:style w:type="paragraph" w:styleId="Header">
    <w:name w:val="header"/>
    <w:basedOn w:val="Normal"/>
    <w:link w:val="HeaderChar"/>
    <w:uiPriority w:val="99"/>
    <w:unhideWhenUsed/>
    <w:rsid w:val="002269F7"/>
    <w:pPr>
      <w:tabs>
        <w:tab w:val="center" w:pos="4680"/>
        <w:tab w:val="right" w:pos="9360"/>
      </w:tabs>
      <w:spacing w:line="240" w:lineRule="auto"/>
    </w:pPr>
  </w:style>
  <w:style w:type="character" w:customStyle="1" w:styleId="HeaderChar">
    <w:name w:val="Header Char"/>
    <w:basedOn w:val="DefaultParagraphFont"/>
    <w:link w:val="Header"/>
    <w:uiPriority w:val="99"/>
    <w:rsid w:val="002269F7"/>
  </w:style>
  <w:style w:type="paragraph" w:styleId="Footer">
    <w:name w:val="footer"/>
    <w:basedOn w:val="Normal"/>
    <w:link w:val="FooterChar"/>
    <w:uiPriority w:val="99"/>
    <w:unhideWhenUsed/>
    <w:rsid w:val="002269F7"/>
    <w:pPr>
      <w:tabs>
        <w:tab w:val="center" w:pos="4680"/>
        <w:tab w:val="right" w:pos="9360"/>
      </w:tabs>
      <w:spacing w:line="240" w:lineRule="auto"/>
    </w:pPr>
  </w:style>
  <w:style w:type="character" w:customStyle="1" w:styleId="FooterChar">
    <w:name w:val="Footer Char"/>
    <w:basedOn w:val="DefaultParagraphFont"/>
    <w:link w:val="Footer"/>
    <w:uiPriority w:val="99"/>
    <w:rsid w:val="002269F7"/>
  </w:style>
  <w:style w:type="paragraph" w:styleId="ListParagraph">
    <w:name w:val="List Paragraph"/>
    <w:basedOn w:val="Normal"/>
    <w:uiPriority w:val="34"/>
    <w:qFormat/>
    <w:rsid w:val="006A3623"/>
    <w:pPr>
      <w:ind w:left="720"/>
      <w:contextualSpacing/>
    </w:pPr>
  </w:style>
  <w:style w:type="paragraph" w:styleId="NormalWeb">
    <w:name w:val="Normal (Web)"/>
    <w:basedOn w:val="Normal"/>
    <w:uiPriority w:val="99"/>
    <w:unhideWhenUsed/>
    <w:rsid w:val="00953B3F"/>
    <w:pPr>
      <w:spacing w:before="100" w:beforeAutospacing="1" w:after="100" w:afterAutospacing="1" w:line="240" w:lineRule="auto"/>
      <w:ind w:firstLine="0"/>
    </w:pPr>
    <w:rPr>
      <w:lang w:val="en-US" w:eastAsia="en-US"/>
    </w:rPr>
  </w:style>
  <w:style w:type="character" w:styleId="Strong">
    <w:name w:val="Strong"/>
    <w:basedOn w:val="DefaultParagraphFont"/>
    <w:uiPriority w:val="22"/>
    <w:qFormat/>
    <w:rsid w:val="00953B3F"/>
    <w:rPr>
      <w:b/>
      <w:bCs/>
    </w:rPr>
  </w:style>
  <w:style w:type="character" w:styleId="Emphasis">
    <w:name w:val="Emphasis"/>
    <w:basedOn w:val="DefaultParagraphFont"/>
    <w:uiPriority w:val="20"/>
    <w:qFormat/>
    <w:rsid w:val="00066FD9"/>
    <w:rPr>
      <w:i/>
      <w:iCs/>
    </w:rPr>
  </w:style>
  <w:style w:type="character" w:customStyle="1" w:styleId="url">
    <w:name w:val="url"/>
    <w:basedOn w:val="DefaultParagraphFont"/>
    <w:rsid w:val="00F0732A"/>
  </w:style>
  <w:style w:type="character" w:styleId="Hyperlink">
    <w:name w:val="Hyperlink"/>
    <w:basedOn w:val="DefaultParagraphFont"/>
    <w:uiPriority w:val="99"/>
    <w:unhideWhenUsed/>
    <w:rsid w:val="00F073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07D81-6454-4CDB-B343-076948E71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2024-11-20T15:54:00Z</dcterms:created>
  <dcterms:modified xsi:type="dcterms:W3CDTF">2024-11-20T15:54:00Z</dcterms:modified>
</cp:coreProperties>
</file>