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45FC0E" w14:textId="77777777" w:rsidR="00466DB8" w:rsidRPr="00466DB8" w:rsidRDefault="00466DB8" w:rsidP="00466DB8">
      <w:pPr>
        <w:spacing w:line="360" w:lineRule="auto"/>
        <w:rPr>
          <w:b/>
          <w:bCs/>
          <w:sz w:val="24"/>
          <w:szCs w:val="24"/>
        </w:rPr>
      </w:pPr>
      <w:r w:rsidRPr="00466DB8">
        <w:rPr>
          <w:b/>
          <w:bCs/>
          <w:sz w:val="24"/>
          <w:szCs w:val="24"/>
        </w:rPr>
        <w:t>Key Ontario HVAC Code Considerations fo</w:t>
      </w:r>
      <w:bookmarkStart w:id="0" w:name="_GoBack"/>
      <w:bookmarkEnd w:id="0"/>
      <w:r w:rsidRPr="00466DB8">
        <w:rPr>
          <w:b/>
          <w:bCs/>
          <w:sz w:val="24"/>
          <w:szCs w:val="24"/>
        </w:rPr>
        <w:t>r Supermarkets and Residential Buildings</w:t>
      </w:r>
    </w:p>
    <w:p w14:paraId="54E391BB" w14:textId="77777777" w:rsidR="00466DB8" w:rsidRPr="00466DB8" w:rsidRDefault="00466DB8" w:rsidP="00466DB8">
      <w:pPr>
        <w:spacing w:line="360" w:lineRule="auto"/>
        <w:rPr>
          <w:b/>
          <w:bCs/>
          <w:sz w:val="24"/>
          <w:szCs w:val="24"/>
        </w:rPr>
      </w:pPr>
      <w:r w:rsidRPr="00466DB8">
        <w:rPr>
          <w:b/>
          <w:bCs/>
          <w:sz w:val="24"/>
          <w:szCs w:val="24"/>
        </w:rPr>
        <w:t>Relevant Ontario Building Code Requirements</w:t>
      </w:r>
    </w:p>
    <w:p w14:paraId="395A9B4F" w14:textId="4F09A3B0" w:rsidR="00466DB8" w:rsidRPr="00466DB8" w:rsidRDefault="00262899" w:rsidP="00262899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Ontario Building Code Part 6</w:t>
      </w:r>
    </w:p>
    <w:p w14:paraId="73881BEE" w14:textId="3EE43EBB" w:rsidR="00466DB8" w:rsidRPr="00466DB8" w:rsidRDefault="00262899" w:rsidP="00262899">
      <w:pPr>
        <w:spacing w:line="360" w:lineRule="auto"/>
        <w:ind w:firstLine="360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466DB8" w:rsidRPr="00466DB8">
        <w:rPr>
          <w:sz w:val="24"/>
          <w:szCs w:val="24"/>
        </w:rPr>
        <w:t xml:space="preserve">Part 6 of the OBC outlines requirements for HVAC </w:t>
      </w:r>
      <w:r w:rsidR="00400C91">
        <w:rPr>
          <w:sz w:val="24"/>
          <w:szCs w:val="24"/>
        </w:rPr>
        <w:t>systems in buildings, including (Ontario, 2024)</w:t>
      </w:r>
      <w:r>
        <w:rPr>
          <w:sz w:val="24"/>
          <w:szCs w:val="24"/>
        </w:rPr>
        <w:t xml:space="preserve">. </w:t>
      </w:r>
      <w:r w:rsidR="00466DB8" w:rsidRPr="00466DB8">
        <w:rPr>
          <w:sz w:val="24"/>
          <w:szCs w:val="24"/>
        </w:rPr>
        <w:t>Ventilation standards</w:t>
      </w:r>
      <w:r w:rsidR="005809B1">
        <w:rPr>
          <w:sz w:val="24"/>
          <w:szCs w:val="24"/>
        </w:rPr>
        <w:t xml:space="preserve"> emphasize</w:t>
      </w:r>
      <w:r w:rsidR="00466DB8" w:rsidRPr="00466DB8">
        <w:rPr>
          <w:sz w:val="24"/>
          <w:szCs w:val="24"/>
        </w:rPr>
        <w:t xml:space="preserve"> for fresh air intake, airflow rates, and exhaust, ensuring air quality in enclosed public spaces like supermarkets and in m</w:t>
      </w:r>
      <w:r>
        <w:rPr>
          <w:sz w:val="24"/>
          <w:szCs w:val="24"/>
        </w:rPr>
        <w:t xml:space="preserve">ulti-unit residential buildings. </w:t>
      </w:r>
      <w:r w:rsidR="005809B1">
        <w:rPr>
          <w:sz w:val="24"/>
          <w:szCs w:val="24"/>
        </w:rPr>
        <w:t>Filtration standards emphasize that f</w:t>
      </w:r>
      <w:r w:rsidR="00466DB8" w:rsidRPr="00466DB8">
        <w:rPr>
          <w:sz w:val="24"/>
          <w:szCs w:val="24"/>
        </w:rPr>
        <w:t>ilters must meet MERV ratings as prescribed for various settings (supermarkets typically require higher MERV ratings for air quality).</w:t>
      </w:r>
      <w:r w:rsidR="005809B1">
        <w:rPr>
          <w:sz w:val="24"/>
          <w:szCs w:val="24"/>
        </w:rPr>
        <w:t>Energy efficiency emphasize that e</w:t>
      </w:r>
      <w:r w:rsidR="00466DB8" w:rsidRPr="00466DB8">
        <w:rPr>
          <w:sz w:val="24"/>
          <w:szCs w:val="24"/>
        </w:rPr>
        <w:t>conomizer and heat recovery ventilators (HRVs) are often recommended or required for energy efficiency and are included where applicable.</w:t>
      </w:r>
    </w:p>
    <w:p w14:paraId="47A46429" w14:textId="0A56CC32" w:rsidR="00466DB8" w:rsidRPr="00466DB8" w:rsidRDefault="00466DB8" w:rsidP="00262899">
      <w:pPr>
        <w:spacing w:line="360" w:lineRule="auto"/>
        <w:rPr>
          <w:b/>
          <w:bCs/>
          <w:sz w:val="24"/>
          <w:szCs w:val="24"/>
        </w:rPr>
      </w:pPr>
      <w:r w:rsidRPr="00466DB8">
        <w:rPr>
          <w:b/>
          <w:bCs/>
          <w:sz w:val="24"/>
          <w:szCs w:val="24"/>
        </w:rPr>
        <w:t>Supplemen</w:t>
      </w:r>
      <w:r w:rsidR="00262899">
        <w:rPr>
          <w:b/>
          <w:bCs/>
          <w:sz w:val="24"/>
          <w:szCs w:val="24"/>
        </w:rPr>
        <w:t>tary Ontario-Specific Standards</w:t>
      </w:r>
    </w:p>
    <w:p w14:paraId="08A35CA1" w14:textId="554757FC" w:rsidR="00466DB8" w:rsidRPr="00466DB8" w:rsidRDefault="00262899" w:rsidP="00262899">
      <w:pPr>
        <w:spacing w:line="360" w:lineRule="auto"/>
        <w:ind w:firstLine="360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466DB8" w:rsidRPr="00466DB8">
        <w:rPr>
          <w:sz w:val="24"/>
          <w:szCs w:val="24"/>
        </w:rPr>
        <w:t>ASHRAE 62.1 and ASHRAE 90.1 are reference</w:t>
      </w:r>
      <w:r w:rsidR="005809B1">
        <w:rPr>
          <w:sz w:val="24"/>
          <w:szCs w:val="24"/>
        </w:rPr>
        <w:t xml:space="preserve">d in Ontario's HVAC guidelines which inform that </w:t>
      </w:r>
      <w:r w:rsidR="00466DB8" w:rsidRPr="00466DB8">
        <w:rPr>
          <w:sz w:val="24"/>
          <w:szCs w:val="24"/>
        </w:rPr>
        <w:t xml:space="preserve">where ventilation and efficiency requirements follow ASHRAE with slight modifications specific to Ontario’s climate. Economizers, where applicable, must operate to Ontario’s climate conditions for </w:t>
      </w:r>
      <w:r w:rsidR="00400C91">
        <w:rPr>
          <w:sz w:val="24"/>
          <w:szCs w:val="24"/>
        </w:rPr>
        <w:t xml:space="preserve">optimal seasonal energy savings (ASHRAE, </w:t>
      </w:r>
      <w:proofErr w:type="spellStart"/>
      <w:r w:rsidR="00400C91">
        <w:rPr>
          <w:sz w:val="24"/>
          <w:szCs w:val="24"/>
        </w:rPr>
        <w:t>n.d.</w:t>
      </w:r>
      <w:proofErr w:type="spellEnd"/>
      <w:r w:rsidR="00400C91">
        <w:rPr>
          <w:sz w:val="24"/>
          <w:szCs w:val="24"/>
        </w:rPr>
        <w:t>)</w:t>
      </w:r>
    </w:p>
    <w:p w14:paraId="7E2536E5" w14:textId="77777777" w:rsidR="00466DB8" w:rsidRPr="00466DB8" w:rsidRDefault="00466DB8" w:rsidP="00262899">
      <w:pPr>
        <w:spacing w:line="360" w:lineRule="auto"/>
        <w:rPr>
          <w:b/>
          <w:bCs/>
          <w:sz w:val="24"/>
          <w:szCs w:val="24"/>
        </w:rPr>
      </w:pPr>
      <w:r w:rsidRPr="00466DB8">
        <w:rPr>
          <w:b/>
          <w:bCs/>
          <w:sz w:val="24"/>
          <w:szCs w:val="24"/>
        </w:rPr>
        <w:t>Ontario Mechanical Licensing and Standards (TSSA):</w:t>
      </w:r>
    </w:p>
    <w:p w14:paraId="4E4E141D" w14:textId="4E426792" w:rsidR="00466DB8" w:rsidRPr="005809B1" w:rsidRDefault="005809B1" w:rsidP="00262899">
      <w:pPr>
        <w:spacing w:line="36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>It informs that c</w:t>
      </w:r>
      <w:r w:rsidR="00466DB8" w:rsidRPr="00466DB8">
        <w:rPr>
          <w:sz w:val="24"/>
          <w:szCs w:val="24"/>
        </w:rPr>
        <w:t>ompliance with TSSA guidelines is mandatory for certain mechanical equipment installations in Ontario, ensuring the safety and efficiency of HVAC equipment installations, including inspections and regular maintenance protocols.</w:t>
      </w:r>
    </w:p>
    <w:p w14:paraId="24666AD6" w14:textId="77777777" w:rsidR="00466DB8" w:rsidRPr="00466DB8" w:rsidRDefault="00466DB8" w:rsidP="00466DB8">
      <w:pPr>
        <w:spacing w:line="360" w:lineRule="auto"/>
        <w:rPr>
          <w:b/>
          <w:bCs/>
          <w:sz w:val="24"/>
          <w:szCs w:val="24"/>
        </w:rPr>
      </w:pPr>
      <w:r w:rsidRPr="00466DB8">
        <w:rPr>
          <w:b/>
          <w:bCs/>
          <w:sz w:val="24"/>
          <w:szCs w:val="24"/>
        </w:rPr>
        <w:t>Updated Process Flow Diagrams (PFDs) with Ontario Code Standards</w:t>
      </w:r>
    </w:p>
    <w:p w14:paraId="081D6677" w14:textId="77777777" w:rsidR="00466DB8" w:rsidRPr="00466DB8" w:rsidRDefault="00466DB8" w:rsidP="00466DB8">
      <w:pPr>
        <w:spacing w:line="360" w:lineRule="auto"/>
        <w:rPr>
          <w:b/>
          <w:bCs/>
          <w:sz w:val="24"/>
          <w:szCs w:val="24"/>
        </w:rPr>
      </w:pPr>
      <w:r w:rsidRPr="00466DB8">
        <w:rPr>
          <w:b/>
          <w:bCs/>
          <w:sz w:val="24"/>
          <w:szCs w:val="24"/>
        </w:rPr>
        <w:t>Part 1: Supermarket HVAC System with Ontario Standards</w:t>
      </w:r>
    </w:p>
    <w:p w14:paraId="6AF0AB16" w14:textId="77777777" w:rsidR="00466DB8" w:rsidRDefault="00466DB8" w:rsidP="00466DB8">
      <w:pPr>
        <w:spacing w:line="360" w:lineRule="auto"/>
        <w:rPr>
          <w:b/>
          <w:bCs/>
          <w:sz w:val="24"/>
          <w:szCs w:val="24"/>
        </w:rPr>
      </w:pPr>
      <w:r w:rsidRPr="00466DB8">
        <w:rPr>
          <w:b/>
          <w:bCs/>
          <w:sz w:val="24"/>
          <w:szCs w:val="24"/>
        </w:rPr>
        <w:t>Diagram Components and Symbols (with Ontario Code Compliance)</w:t>
      </w:r>
    </w:p>
    <w:p w14:paraId="2A057CDF" w14:textId="6B9188F1" w:rsidR="00AD14C5" w:rsidRPr="00466DB8" w:rsidRDefault="00AD14C5" w:rsidP="00AD14C5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61B6D19" wp14:editId="19F89DFE">
            <wp:extent cx="4168140" cy="3475713"/>
            <wp:effectExtent l="0" t="0" r="3810" b="0"/>
            <wp:docPr id="1848060512" name="Picture 1" descr="Traditional HVAC system design for a supermarket | Download Scientific  Di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Traditional HVAC system design for a supermarket | Download Scientific  Diagram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7026" cy="3483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6D4329" w14:textId="51A50B03" w:rsidR="00262899" w:rsidRDefault="00262899" w:rsidP="00262899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Supply Air Unit (SAU)</w:t>
      </w:r>
    </w:p>
    <w:p w14:paraId="16E78C08" w14:textId="727D1372" w:rsidR="00466DB8" w:rsidRPr="00466DB8" w:rsidRDefault="00466DB8" w:rsidP="00262899">
      <w:pPr>
        <w:spacing w:line="360" w:lineRule="auto"/>
        <w:ind w:firstLine="720"/>
        <w:rPr>
          <w:sz w:val="24"/>
          <w:szCs w:val="24"/>
        </w:rPr>
      </w:pPr>
      <w:r w:rsidRPr="00466DB8">
        <w:rPr>
          <w:sz w:val="24"/>
          <w:szCs w:val="24"/>
        </w:rPr>
        <w:t>The main air-handling unit must be compliant with OBC Part 6 for public areas.</w:t>
      </w:r>
      <w:r w:rsidR="00262899">
        <w:rPr>
          <w:sz w:val="24"/>
          <w:szCs w:val="24"/>
        </w:rPr>
        <w:t xml:space="preserve"> </w:t>
      </w:r>
      <w:r w:rsidRPr="00466DB8">
        <w:rPr>
          <w:sz w:val="24"/>
          <w:szCs w:val="24"/>
        </w:rPr>
        <w:t>Loca</w:t>
      </w:r>
      <w:r w:rsidR="00262899">
        <w:rPr>
          <w:sz w:val="24"/>
          <w:szCs w:val="24"/>
        </w:rPr>
        <w:t>tion &amp; Ventilation Requirements,</w:t>
      </w:r>
      <w:r w:rsidRPr="00466DB8">
        <w:rPr>
          <w:sz w:val="24"/>
          <w:szCs w:val="24"/>
        </w:rPr>
        <w:t xml:space="preserve"> </w:t>
      </w:r>
      <w:r w:rsidR="005809B1">
        <w:rPr>
          <w:sz w:val="24"/>
          <w:szCs w:val="24"/>
        </w:rPr>
        <w:t>These aspects are p</w:t>
      </w:r>
      <w:r w:rsidRPr="00466DB8">
        <w:rPr>
          <w:sz w:val="24"/>
          <w:szCs w:val="24"/>
        </w:rPr>
        <w:t>lace near the fresh air intake, ideally with MERV 13 or higher filters to meet Ontario’s standards for air quality in public spaces.</w:t>
      </w:r>
      <w:r w:rsidR="00262899">
        <w:rPr>
          <w:sz w:val="24"/>
          <w:szCs w:val="24"/>
        </w:rPr>
        <w:t xml:space="preserve"> Economizer</w:t>
      </w:r>
      <w:proofErr w:type="gramStart"/>
      <w:r w:rsidR="00262899">
        <w:rPr>
          <w:sz w:val="24"/>
          <w:szCs w:val="24"/>
        </w:rPr>
        <w:t xml:space="preserve">, </w:t>
      </w:r>
      <w:r w:rsidRPr="00466DB8">
        <w:rPr>
          <w:sz w:val="24"/>
          <w:szCs w:val="24"/>
        </w:rPr>
        <w:t xml:space="preserve"> Ontario</w:t>
      </w:r>
      <w:proofErr w:type="gramEnd"/>
      <w:r w:rsidRPr="00466DB8">
        <w:rPr>
          <w:sz w:val="24"/>
          <w:szCs w:val="24"/>
        </w:rPr>
        <w:t xml:space="preserve"> code suggests using economizers to reduce energy consumption by up to 30% during mo</w:t>
      </w:r>
      <w:r w:rsidR="0053165F">
        <w:rPr>
          <w:sz w:val="24"/>
          <w:szCs w:val="24"/>
        </w:rPr>
        <w:t>derate outside temperature days</w:t>
      </w:r>
      <w:r w:rsidR="005809B1">
        <w:rPr>
          <w:sz w:val="24"/>
          <w:szCs w:val="24"/>
        </w:rPr>
        <w:t>. Thus the buildings follow these requirements</w:t>
      </w:r>
      <w:r w:rsidR="0053165F">
        <w:rPr>
          <w:sz w:val="24"/>
          <w:szCs w:val="24"/>
        </w:rPr>
        <w:t xml:space="preserve"> </w:t>
      </w:r>
      <w:r w:rsidR="0053165F" w:rsidRPr="0053165F">
        <w:rPr>
          <w:sz w:val="24"/>
          <w:szCs w:val="24"/>
        </w:rPr>
        <w:t xml:space="preserve">(Canada Green Building Council, </w:t>
      </w:r>
      <w:proofErr w:type="spellStart"/>
      <w:r w:rsidR="0053165F" w:rsidRPr="0053165F">
        <w:rPr>
          <w:sz w:val="24"/>
          <w:szCs w:val="24"/>
        </w:rPr>
        <w:t>n.d.</w:t>
      </w:r>
      <w:proofErr w:type="spellEnd"/>
      <w:r w:rsidR="0053165F" w:rsidRPr="0053165F">
        <w:rPr>
          <w:sz w:val="24"/>
          <w:szCs w:val="24"/>
        </w:rPr>
        <w:t>)</w:t>
      </w:r>
    </w:p>
    <w:p w14:paraId="0DE5518D" w14:textId="30A4D05D" w:rsidR="00262899" w:rsidRDefault="00262899" w:rsidP="00262899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Return Air Ducts</w:t>
      </w:r>
    </w:p>
    <w:p w14:paraId="640A1D87" w14:textId="39110120" w:rsidR="00466DB8" w:rsidRPr="00262899" w:rsidRDefault="00466DB8" w:rsidP="00262899">
      <w:pPr>
        <w:spacing w:line="360" w:lineRule="auto"/>
        <w:ind w:firstLine="360"/>
        <w:rPr>
          <w:b/>
          <w:bCs/>
          <w:sz w:val="24"/>
          <w:szCs w:val="24"/>
        </w:rPr>
      </w:pPr>
      <w:r w:rsidRPr="00262899">
        <w:rPr>
          <w:sz w:val="24"/>
          <w:szCs w:val="24"/>
        </w:rPr>
        <w:t xml:space="preserve">As per the OBC, ducts </w:t>
      </w:r>
      <w:r w:rsidR="00957D86" w:rsidRPr="00262899">
        <w:rPr>
          <w:sz w:val="24"/>
          <w:szCs w:val="24"/>
        </w:rPr>
        <w:t>are</w:t>
      </w:r>
      <w:r w:rsidRPr="00262899">
        <w:rPr>
          <w:sz w:val="24"/>
          <w:szCs w:val="24"/>
        </w:rPr>
        <w:t xml:space="preserve"> adequately sized and insulated to Ontario's insulation standards (OBC Part 6).</w:t>
      </w:r>
      <w:r w:rsidR="00262899">
        <w:rPr>
          <w:b/>
          <w:bCs/>
          <w:sz w:val="24"/>
          <w:szCs w:val="24"/>
        </w:rPr>
        <w:t xml:space="preserve"> </w:t>
      </w:r>
      <w:r w:rsidRPr="00466DB8">
        <w:rPr>
          <w:sz w:val="24"/>
          <w:szCs w:val="24"/>
        </w:rPr>
        <w:t xml:space="preserve">Ductwork and return airflow </w:t>
      </w:r>
      <w:r w:rsidR="00957D86">
        <w:rPr>
          <w:sz w:val="24"/>
          <w:szCs w:val="24"/>
        </w:rPr>
        <w:t>are</w:t>
      </w:r>
      <w:r w:rsidRPr="00466DB8">
        <w:rPr>
          <w:sz w:val="24"/>
          <w:szCs w:val="24"/>
        </w:rPr>
        <w:t xml:space="preserve"> proportionate to ensure balanced air circulation across all zones in the supermarket.</w:t>
      </w:r>
    </w:p>
    <w:p w14:paraId="7B301760" w14:textId="77777777" w:rsidR="00262899" w:rsidRDefault="00262899" w:rsidP="00262899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Exhaust System</w:t>
      </w:r>
    </w:p>
    <w:p w14:paraId="0722A627" w14:textId="7EFDB3CF" w:rsidR="00466DB8" w:rsidRPr="00262899" w:rsidRDefault="00466DB8" w:rsidP="00262899">
      <w:pPr>
        <w:spacing w:line="360" w:lineRule="auto"/>
        <w:ind w:firstLine="720"/>
        <w:rPr>
          <w:b/>
          <w:bCs/>
          <w:sz w:val="24"/>
          <w:szCs w:val="24"/>
        </w:rPr>
      </w:pPr>
      <w:r w:rsidRPr="00262899">
        <w:rPr>
          <w:sz w:val="24"/>
          <w:szCs w:val="24"/>
        </w:rPr>
        <w:lastRenderedPageBreak/>
        <w:t>Ontario code requires specific exhaust systems for areas with food storage, waste disposal, or chemicals.</w:t>
      </w:r>
      <w:r w:rsidR="00262899">
        <w:rPr>
          <w:b/>
          <w:bCs/>
          <w:sz w:val="24"/>
          <w:szCs w:val="24"/>
        </w:rPr>
        <w:t xml:space="preserve"> </w:t>
      </w:r>
      <w:r w:rsidR="00957D86">
        <w:rPr>
          <w:sz w:val="24"/>
          <w:szCs w:val="24"/>
        </w:rPr>
        <w:t>Code-based locations are p</w:t>
      </w:r>
      <w:r w:rsidRPr="00466DB8">
        <w:rPr>
          <w:sz w:val="24"/>
          <w:szCs w:val="24"/>
        </w:rPr>
        <w:t>lace</w:t>
      </w:r>
      <w:r w:rsidR="00957D86">
        <w:rPr>
          <w:sz w:val="24"/>
          <w:szCs w:val="24"/>
        </w:rPr>
        <w:t>d</w:t>
      </w:r>
      <w:r w:rsidRPr="00466DB8">
        <w:rPr>
          <w:sz w:val="24"/>
          <w:szCs w:val="24"/>
        </w:rPr>
        <w:t xml:space="preserve"> in areas like produce and storage sections to remove contaminants directly, minimizing recirculation of unconditioned air.</w:t>
      </w:r>
    </w:p>
    <w:p w14:paraId="1A691F40" w14:textId="1EB466B1" w:rsidR="00AD14C5" w:rsidRPr="00466DB8" w:rsidRDefault="00AD14C5" w:rsidP="00AD14C5">
      <w:pPr>
        <w:spacing w:line="360" w:lineRule="auto"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5F71426F" wp14:editId="7FD4C5A7">
            <wp:extent cx="4107180" cy="2640330"/>
            <wp:effectExtent l="0" t="0" r="7620" b="7620"/>
            <wp:docPr id="664156764" name="Picture 2" descr="HVAC system layout for residential buildings. | Download Scientific Di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VAC system layout for residential buildings. | Download Scientific Diagram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0974" cy="2642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4C01F4" w14:textId="77777777" w:rsidR="00F31093" w:rsidRDefault="00F31093" w:rsidP="00F31093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Filtration</w:t>
      </w:r>
    </w:p>
    <w:p w14:paraId="27995A2A" w14:textId="4ED2598F" w:rsidR="00466DB8" w:rsidRPr="00F31093" w:rsidRDefault="00466DB8" w:rsidP="00F31093">
      <w:pPr>
        <w:spacing w:line="360" w:lineRule="auto"/>
        <w:ind w:firstLine="720"/>
        <w:rPr>
          <w:b/>
          <w:bCs/>
          <w:sz w:val="24"/>
          <w:szCs w:val="24"/>
        </w:rPr>
      </w:pPr>
      <w:r w:rsidRPr="00F31093">
        <w:rPr>
          <w:sz w:val="24"/>
          <w:szCs w:val="24"/>
        </w:rPr>
        <w:t>MERV-rated filters compliant with Ontario requirements</w:t>
      </w:r>
      <w:r w:rsidR="000119FF" w:rsidRPr="00F31093">
        <w:rPr>
          <w:sz w:val="24"/>
          <w:szCs w:val="24"/>
        </w:rPr>
        <w:t xml:space="preserve"> are </w:t>
      </w:r>
      <w:proofErr w:type="gramStart"/>
      <w:r w:rsidR="000119FF" w:rsidRPr="00F31093">
        <w:rPr>
          <w:sz w:val="24"/>
          <w:szCs w:val="24"/>
        </w:rPr>
        <w:t>used</w:t>
      </w:r>
      <w:r w:rsidRPr="00F31093">
        <w:rPr>
          <w:sz w:val="24"/>
          <w:szCs w:val="24"/>
        </w:rPr>
        <w:t>,</w:t>
      </w:r>
      <w:proofErr w:type="gramEnd"/>
      <w:r w:rsidRPr="00F31093">
        <w:rPr>
          <w:sz w:val="24"/>
          <w:szCs w:val="24"/>
        </w:rPr>
        <w:t xml:space="preserve"> especially high-rated filters near fresh air intakes and return ducts.</w:t>
      </w:r>
      <w:r w:rsidR="00F31093">
        <w:rPr>
          <w:b/>
          <w:bCs/>
          <w:sz w:val="24"/>
          <w:szCs w:val="24"/>
        </w:rPr>
        <w:t xml:space="preserve"> </w:t>
      </w:r>
      <w:proofErr w:type="gramStart"/>
      <w:r w:rsidRPr="00466DB8">
        <w:rPr>
          <w:sz w:val="24"/>
          <w:szCs w:val="24"/>
        </w:rPr>
        <w:t xml:space="preserve">Before and after the economizer to ensure air quality from </w:t>
      </w:r>
      <w:r w:rsidR="006144A0">
        <w:rPr>
          <w:sz w:val="24"/>
          <w:szCs w:val="24"/>
        </w:rPr>
        <w:t xml:space="preserve">both fresh and </w:t>
      </w:r>
      <w:proofErr w:type="spellStart"/>
      <w:r w:rsidR="006144A0">
        <w:rPr>
          <w:sz w:val="24"/>
          <w:szCs w:val="24"/>
        </w:rPr>
        <w:t>recirculated</w:t>
      </w:r>
      <w:proofErr w:type="spellEnd"/>
      <w:r w:rsidR="006144A0">
        <w:rPr>
          <w:sz w:val="24"/>
          <w:szCs w:val="24"/>
        </w:rPr>
        <w:t xml:space="preserve"> air.</w:t>
      </w:r>
      <w:proofErr w:type="gramEnd"/>
      <w:r w:rsidR="00F31093">
        <w:rPr>
          <w:b/>
          <w:bCs/>
          <w:sz w:val="24"/>
          <w:szCs w:val="24"/>
        </w:rPr>
        <w:t xml:space="preserve">  </w:t>
      </w:r>
      <w:r w:rsidR="000119FF" w:rsidRPr="00F31093">
        <w:rPr>
          <w:sz w:val="24"/>
          <w:szCs w:val="24"/>
        </w:rPr>
        <w:t>A</w:t>
      </w:r>
      <w:r w:rsidRPr="00F31093">
        <w:rPr>
          <w:sz w:val="24"/>
          <w:szCs w:val="24"/>
        </w:rPr>
        <w:t>irflow control by Ontario's HVAC balancing standards</w:t>
      </w:r>
      <w:r w:rsidR="000119FF" w:rsidRPr="00F31093">
        <w:rPr>
          <w:sz w:val="24"/>
          <w:szCs w:val="24"/>
        </w:rPr>
        <w:t xml:space="preserve"> is maintained</w:t>
      </w:r>
      <w:r w:rsidRPr="00F31093">
        <w:rPr>
          <w:sz w:val="24"/>
          <w:szCs w:val="24"/>
        </w:rPr>
        <w:t>.</w:t>
      </w:r>
      <w:r w:rsidR="00F31093">
        <w:rPr>
          <w:b/>
          <w:bCs/>
          <w:sz w:val="24"/>
          <w:szCs w:val="24"/>
        </w:rPr>
        <w:t xml:space="preserve"> </w:t>
      </w:r>
      <w:r w:rsidR="00620D79">
        <w:rPr>
          <w:sz w:val="24"/>
          <w:szCs w:val="24"/>
        </w:rPr>
        <w:t>It is ensure that</w:t>
      </w:r>
      <w:r w:rsidRPr="00466DB8">
        <w:rPr>
          <w:sz w:val="24"/>
          <w:szCs w:val="24"/>
        </w:rPr>
        <w:t xml:space="preserve"> fan coils meet energy efficiency ratings as outlined in ASHRAE 90.1.</w:t>
      </w:r>
    </w:p>
    <w:p w14:paraId="4124D84C" w14:textId="77777777" w:rsidR="00466DB8" w:rsidRPr="00466DB8" w:rsidRDefault="00466DB8" w:rsidP="00466DB8">
      <w:pPr>
        <w:spacing w:line="360" w:lineRule="auto"/>
        <w:rPr>
          <w:b/>
          <w:bCs/>
          <w:sz w:val="24"/>
          <w:szCs w:val="24"/>
        </w:rPr>
      </w:pPr>
      <w:r w:rsidRPr="00466DB8">
        <w:rPr>
          <w:b/>
          <w:bCs/>
          <w:sz w:val="24"/>
          <w:szCs w:val="24"/>
        </w:rPr>
        <w:t>Airflow Process (Ontario Compliance)</w:t>
      </w:r>
    </w:p>
    <w:p w14:paraId="3D8AA9AF" w14:textId="22002ED3" w:rsidR="00466DB8" w:rsidRPr="00466DB8" w:rsidRDefault="00466DB8" w:rsidP="00F31093">
      <w:pPr>
        <w:spacing w:line="360" w:lineRule="auto"/>
        <w:rPr>
          <w:b/>
          <w:bCs/>
          <w:sz w:val="24"/>
          <w:szCs w:val="24"/>
        </w:rPr>
      </w:pPr>
      <w:r w:rsidRPr="00466DB8">
        <w:rPr>
          <w:b/>
          <w:bCs/>
          <w:sz w:val="24"/>
          <w:szCs w:val="24"/>
        </w:rPr>
        <w:t xml:space="preserve">Fresh Air </w:t>
      </w:r>
      <w:r w:rsidR="00F31093">
        <w:rPr>
          <w:b/>
          <w:bCs/>
          <w:sz w:val="24"/>
          <w:szCs w:val="24"/>
        </w:rPr>
        <w:t>Intake and Economizer Operation</w:t>
      </w:r>
    </w:p>
    <w:p w14:paraId="0B9C82C2" w14:textId="1515DEF5" w:rsidR="00466DB8" w:rsidRPr="00466DB8" w:rsidRDefault="00466DB8" w:rsidP="00F31093">
      <w:pPr>
        <w:spacing w:line="360" w:lineRule="auto"/>
        <w:ind w:firstLine="720"/>
        <w:rPr>
          <w:sz w:val="24"/>
          <w:szCs w:val="24"/>
        </w:rPr>
      </w:pPr>
      <w:r w:rsidRPr="00466DB8">
        <w:rPr>
          <w:sz w:val="24"/>
          <w:szCs w:val="24"/>
        </w:rPr>
        <w:t>Fresh air is drawn in through an intake that operates the economizer to Ontario climate recommendations, conditioning</w:t>
      </w:r>
      <w:r w:rsidR="006144A0">
        <w:rPr>
          <w:sz w:val="24"/>
          <w:szCs w:val="24"/>
        </w:rPr>
        <w:t xml:space="preserve"> air while reducing energy load </w:t>
      </w:r>
      <w:r w:rsidR="006144A0" w:rsidRPr="006144A0">
        <w:rPr>
          <w:sz w:val="24"/>
          <w:szCs w:val="24"/>
        </w:rPr>
        <w:t xml:space="preserve">(Energy.Gov, </w:t>
      </w:r>
      <w:proofErr w:type="spellStart"/>
      <w:r w:rsidR="006144A0" w:rsidRPr="006144A0">
        <w:rPr>
          <w:sz w:val="24"/>
          <w:szCs w:val="24"/>
        </w:rPr>
        <w:t>n.d.</w:t>
      </w:r>
      <w:proofErr w:type="spellEnd"/>
      <w:r w:rsidR="006144A0" w:rsidRPr="006144A0">
        <w:rPr>
          <w:sz w:val="24"/>
          <w:szCs w:val="24"/>
        </w:rPr>
        <w:t>).</w:t>
      </w:r>
    </w:p>
    <w:p w14:paraId="0E50FA56" w14:textId="38D878F7" w:rsidR="00466DB8" w:rsidRPr="00466DB8" w:rsidRDefault="00F31093" w:rsidP="00F31093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Supply and Return Airflow</w:t>
      </w:r>
    </w:p>
    <w:p w14:paraId="4CCFA1A7" w14:textId="7F1D2AE0" w:rsidR="00466DB8" w:rsidRPr="00466DB8" w:rsidRDefault="00466DB8" w:rsidP="00F31093">
      <w:pPr>
        <w:spacing w:line="360" w:lineRule="auto"/>
        <w:ind w:firstLine="720"/>
        <w:rPr>
          <w:sz w:val="24"/>
          <w:szCs w:val="24"/>
        </w:rPr>
      </w:pPr>
      <w:r w:rsidRPr="00466DB8">
        <w:rPr>
          <w:sz w:val="24"/>
          <w:szCs w:val="24"/>
        </w:rPr>
        <w:t>Conditioned air is distributed to each supermarket section per the OBC for</w:t>
      </w:r>
      <w:r w:rsidR="00F31093">
        <w:rPr>
          <w:sz w:val="24"/>
          <w:szCs w:val="24"/>
        </w:rPr>
        <w:t xml:space="preserve"> zonal temperature requirements. </w:t>
      </w:r>
      <w:r w:rsidRPr="00466DB8">
        <w:rPr>
          <w:sz w:val="24"/>
          <w:szCs w:val="24"/>
        </w:rPr>
        <w:t>Return ducts direct airflow from each zone back to the SAU, passing through MERV 13 filters before exhaust or reconditioning.</w:t>
      </w:r>
    </w:p>
    <w:p w14:paraId="54795C28" w14:textId="1258D10C" w:rsidR="00466DB8" w:rsidRPr="00466DB8" w:rsidRDefault="00F31093" w:rsidP="00F31093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Exhaust and Energy Recovery</w:t>
      </w:r>
    </w:p>
    <w:p w14:paraId="50327FE9" w14:textId="0145690B" w:rsidR="00466DB8" w:rsidRPr="00466DB8" w:rsidRDefault="00466DB8" w:rsidP="00F31093">
      <w:pPr>
        <w:spacing w:line="360" w:lineRule="auto"/>
        <w:ind w:firstLine="720"/>
        <w:rPr>
          <w:sz w:val="24"/>
          <w:szCs w:val="24"/>
        </w:rPr>
      </w:pPr>
      <w:r w:rsidRPr="00466DB8">
        <w:rPr>
          <w:sz w:val="24"/>
          <w:szCs w:val="24"/>
        </w:rPr>
        <w:t>Exhaust systems remove unconditioned or contaminated air from high-traffic areas to comply with Ontario standards.</w:t>
      </w:r>
      <w:r w:rsidR="00F31093">
        <w:rPr>
          <w:sz w:val="24"/>
          <w:szCs w:val="24"/>
        </w:rPr>
        <w:t xml:space="preserve"> </w:t>
      </w:r>
      <w:r w:rsidRPr="00466DB8">
        <w:rPr>
          <w:sz w:val="24"/>
          <w:szCs w:val="24"/>
        </w:rPr>
        <w:t>HRVs (where applicable) are used to recover heat energy in colder mon</w:t>
      </w:r>
      <w:r w:rsidR="006144A0">
        <w:rPr>
          <w:sz w:val="24"/>
          <w:szCs w:val="24"/>
        </w:rPr>
        <w:t xml:space="preserve">ths, ensuring energy efficiency (Building Green, </w:t>
      </w:r>
      <w:proofErr w:type="spellStart"/>
      <w:r w:rsidR="006144A0">
        <w:rPr>
          <w:sz w:val="24"/>
          <w:szCs w:val="24"/>
        </w:rPr>
        <w:t>n.d.</w:t>
      </w:r>
      <w:proofErr w:type="spellEnd"/>
      <w:r w:rsidR="006144A0">
        <w:rPr>
          <w:sz w:val="24"/>
          <w:szCs w:val="24"/>
        </w:rPr>
        <w:t>)</w:t>
      </w:r>
    </w:p>
    <w:p w14:paraId="3C61FB7D" w14:textId="1300FECF" w:rsidR="00466DB8" w:rsidRPr="00466DB8" w:rsidRDefault="00AD14C5" w:rsidP="00466DB8">
      <w:pPr>
        <w:spacing w:line="360" w:lineRule="auto"/>
        <w:rPr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59CA3400" wp14:editId="17FC395E">
            <wp:extent cx="5943600" cy="4958715"/>
            <wp:effectExtent l="0" t="0" r="0" b="0"/>
            <wp:docPr id="326182045" name="Picture 3" descr="High energy efficiency HVAC system design for a supermarket | Download  Scientific Di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igh energy efficiency HVAC system design for a supermarket | Download  Scientific Diagram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958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F9CF31" w14:textId="77777777" w:rsidR="00466DB8" w:rsidRPr="00466DB8" w:rsidRDefault="00466DB8" w:rsidP="00466DB8">
      <w:pPr>
        <w:spacing w:line="360" w:lineRule="auto"/>
        <w:rPr>
          <w:b/>
          <w:bCs/>
          <w:sz w:val="24"/>
          <w:szCs w:val="24"/>
        </w:rPr>
      </w:pPr>
      <w:r w:rsidRPr="00466DB8">
        <w:rPr>
          <w:b/>
          <w:bCs/>
          <w:sz w:val="24"/>
          <w:szCs w:val="24"/>
        </w:rPr>
        <w:t>Part 2: Residential Building HVAC System with Ontario Standards</w:t>
      </w:r>
    </w:p>
    <w:p w14:paraId="2B8E4A0B" w14:textId="77777777" w:rsidR="00466DB8" w:rsidRPr="00466DB8" w:rsidRDefault="00466DB8" w:rsidP="00466DB8">
      <w:pPr>
        <w:spacing w:line="360" w:lineRule="auto"/>
        <w:rPr>
          <w:b/>
          <w:bCs/>
          <w:sz w:val="24"/>
          <w:szCs w:val="24"/>
        </w:rPr>
      </w:pPr>
      <w:r w:rsidRPr="00466DB8">
        <w:rPr>
          <w:b/>
          <w:bCs/>
          <w:sz w:val="24"/>
          <w:szCs w:val="24"/>
        </w:rPr>
        <w:t>Diagram Components and Symbols (with Ontario Code Compliance)</w:t>
      </w:r>
    </w:p>
    <w:p w14:paraId="67659DAC" w14:textId="77777777" w:rsidR="00D07390" w:rsidRDefault="00D07390" w:rsidP="00D07390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Centralized HVAC Units</w:t>
      </w:r>
    </w:p>
    <w:p w14:paraId="07A5CE75" w14:textId="405ECF76" w:rsidR="00466DB8" w:rsidRPr="00D07390" w:rsidRDefault="00466DB8" w:rsidP="00D07390">
      <w:pPr>
        <w:spacing w:line="360" w:lineRule="auto"/>
        <w:ind w:firstLine="720"/>
        <w:rPr>
          <w:b/>
          <w:bCs/>
          <w:sz w:val="24"/>
          <w:szCs w:val="24"/>
        </w:rPr>
      </w:pPr>
      <w:r w:rsidRPr="00D07390">
        <w:rPr>
          <w:sz w:val="24"/>
          <w:szCs w:val="24"/>
        </w:rPr>
        <w:lastRenderedPageBreak/>
        <w:t xml:space="preserve"> </w:t>
      </w:r>
      <w:r w:rsidR="0097021F" w:rsidRPr="00D07390">
        <w:rPr>
          <w:sz w:val="24"/>
          <w:szCs w:val="24"/>
        </w:rPr>
        <w:t>It is</w:t>
      </w:r>
      <w:r w:rsidRPr="00D07390">
        <w:rPr>
          <w:sz w:val="24"/>
          <w:szCs w:val="24"/>
        </w:rPr>
        <w:t xml:space="preserve"> designed to Ontario standards for residential airflow rates (OBC Part 6) and energy efficiency.</w:t>
      </w:r>
      <w:r w:rsidR="00D07390">
        <w:rPr>
          <w:b/>
          <w:bCs/>
          <w:sz w:val="24"/>
          <w:szCs w:val="24"/>
        </w:rPr>
        <w:t xml:space="preserve"> </w:t>
      </w:r>
      <w:r w:rsidRPr="00466DB8">
        <w:rPr>
          <w:sz w:val="24"/>
          <w:szCs w:val="24"/>
        </w:rPr>
        <w:t>Ener</w:t>
      </w:r>
      <w:r w:rsidR="0097021F">
        <w:rPr>
          <w:sz w:val="24"/>
          <w:szCs w:val="24"/>
        </w:rPr>
        <w:t xml:space="preserve">gy Recovery Ventilators (ERVs) are installed in </w:t>
      </w:r>
      <w:r w:rsidRPr="00466DB8">
        <w:rPr>
          <w:sz w:val="24"/>
          <w:szCs w:val="24"/>
        </w:rPr>
        <w:t>multi-unit residential buildings to enhance indoor air quality with minimal energy use.</w:t>
      </w:r>
    </w:p>
    <w:p w14:paraId="0E73D96F" w14:textId="77777777" w:rsidR="00D07390" w:rsidRDefault="00D07390" w:rsidP="00D07390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Ductwork</w:t>
      </w:r>
    </w:p>
    <w:p w14:paraId="67C0C90B" w14:textId="251D1B18" w:rsidR="00466DB8" w:rsidRPr="00D07390" w:rsidRDefault="00466DB8" w:rsidP="00D07390">
      <w:pPr>
        <w:spacing w:line="360" w:lineRule="auto"/>
        <w:ind w:firstLine="360"/>
        <w:rPr>
          <w:sz w:val="24"/>
          <w:szCs w:val="24"/>
        </w:rPr>
      </w:pPr>
      <w:r w:rsidRPr="00D07390">
        <w:rPr>
          <w:sz w:val="24"/>
          <w:szCs w:val="24"/>
        </w:rPr>
        <w:t>Duct insulation meet Ontario standards for high-efficiency multi-unit dwellings.</w:t>
      </w:r>
      <w:r w:rsidR="00D07390" w:rsidRPr="00D07390">
        <w:rPr>
          <w:sz w:val="24"/>
          <w:szCs w:val="24"/>
        </w:rPr>
        <w:t xml:space="preserve"> </w:t>
      </w:r>
      <w:r w:rsidR="0097021F" w:rsidRPr="00D07390">
        <w:rPr>
          <w:sz w:val="24"/>
          <w:szCs w:val="24"/>
        </w:rPr>
        <w:t>A</w:t>
      </w:r>
      <w:r w:rsidRPr="00D07390">
        <w:rPr>
          <w:sz w:val="24"/>
          <w:szCs w:val="24"/>
        </w:rPr>
        <w:t>irflow distribution per OBC Part 6 for proper ventil</w:t>
      </w:r>
      <w:r w:rsidR="0097021F" w:rsidRPr="00D07390">
        <w:rPr>
          <w:sz w:val="24"/>
          <w:szCs w:val="24"/>
        </w:rPr>
        <w:t>ation to each apartment or room is maintained</w:t>
      </w:r>
      <w:r w:rsidR="00E619DF" w:rsidRPr="00D07390">
        <w:rPr>
          <w:sz w:val="24"/>
          <w:szCs w:val="24"/>
        </w:rPr>
        <w:t>.</w:t>
      </w:r>
      <w:r w:rsidR="00D07390" w:rsidRPr="00D07390">
        <w:rPr>
          <w:sz w:val="24"/>
          <w:szCs w:val="24"/>
        </w:rPr>
        <w:t xml:space="preserve"> </w:t>
      </w:r>
      <w:r w:rsidRPr="00D07390">
        <w:rPr>
          <w:sz w:val="24"/>
          <w:szCs w:val="24"/>
        </w:rPr>
        <w:t>Fresh Air Intakes: ERVs bring fresh air from the outside, reducing the need for standalone economizers in residential buildings.</w:t>
      </w:r>
    </w:p>
    <w:p w14:paraId="0157A058" w14:textId="1578E7DC" w:rsidR="00AD14C5" w:rsidRPr="00466DB8" w:rsidRDefault="00AD14C5" w:rsidP="00AD14C5">
      <w:pPr>
        <w:spacing w:line="360" w:lineRule="auto"/>
        <w:ind w:left="360"/>
        <w:jc w:val="center"/>
        <w:rPr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3B41AF70" wp14:editId="37A80CE2">
            <wp:extent cx="5273040" cy="2270809"/>
            <wp:effectExtent l="0" t="0" r="3810" b="0"/>
            <wp:docPr id="1770669747" name="Picture 4" descr="What to Consider When Designing Your HVAC System | Legget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What to Consider When Designing Your HVAC System | Leggett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01"/>
                    <a:stretch/>
                  </pic:blipFill>
                  <pic:spPr bwMode="auto">
                    <a:xfrm>
                      <a:off x="0" y="0"/>
                      <a:ext cx="5280292" cy="2273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EDA56D" w14:textId="3255DC95" w:rsidR="00466DB8" w:rsidRPr="00466DB8" w:rsidRDefault="00FF5140" w:rsidP="0089319B">
      <w:pPr>
        <w:spacing w:line="360" w:lineRule="auto"/>
        <w:ind w:firstLine="360"/>
        <w:rPr>
          <w:sz w:val="24"/>
          <w:szCs w:val="24"/>
        </w:rPr>
      </w:pPr>
      <w:r>
        <w:rPr>
          <w:sz w:val="24"/>
          <w:szCs w:val="24"/>
        </w:rPr>
        <w:t xml:space="preserve">It is ensured that </w:t>
      </w:r>
      <w:r w:rsidRPr="00466DB8">
        <w:rPr>
          <w:sz w:val="24"/>
          <w:szCs w:val="24"/>
        </w:rPr>
        <w:t>ERVs meet Ontario’s code requirements</w:t>
      </w:r>
      <w:r>
        <w:rPr>
          <w:sz w:val="24"/>
          <w:szCs w:val="24"/>
        </w:rPr>
        <w:t xml:space="preserve"> to meet compliance </w:t>
      </w:r>
      <w:r w:rsidRPr="00466DB8">
        <w:rPr>
          <w:sz w:val="24"/>
          <w:szCs w:val="24"/>
        </w:rPr>
        <w:t>requirements for continuous ventilation in residential buildings</w:t>
      </w:r>
    </w:p>
    <w:p w14:paraId="04BDD0ED" w14:textId="005EC433" w:rsidR="00466DB8" w:rsidRPr="0089319B" w:rsidRDefault="00466DB8" w:rsidP="0089319B">
      <w:pPr>
        <w:spacing w:line="360" w:lineRule="auto"/>
        <w:ind w:firstLine="360"/>
        <w:rPr>
          <w:sz w:val="24"/>
          <w:szCs w:val="24"/>
        </w:rPr>
      </w:pPr>
      <w:r w:rsidRPr="0089319B">
        <w:rPr>
          <w:sz w:val="24"/>
          <w:szCs w:val="24"/>
        </w:rPr>
        <w:t xml:space="preserve">Filters </w:t>
      </w:r>
      <w:r w:rsidR="00FF5140" w:rsidRPr="0089319B">
        <w:rPr>
          <w:sz w:val="24"/>
          <w:szCs w:val="24"/>
        </w:rPr>
        <w:t>are</w:t>
      </w:r>
      <w:r w:rsidRPr="0089319B">
        <w:rPr>
          <w:sz w:val="24"/>
          <w:szCs w:val="24"/>
        </w:rPr>
        <w:t xml:space="preserve"> MERV 8 or higher,</w:t>
      </w:r>
      <w:r w:rsidR="00FF5140" w:rsidRPr="0089319B">
        <w:rPr>
          <w:sz w:val="24"/>
          <w:szCs w:val="24"/>
        </w:rPr>
        <w:t xml:space="preserve"> to comply with OBC Part 6 air quality standards</w:t>
      </w:r>
      <w:r w:rsidRPr="0089319B">
        <w:rPr>
          <w:sz w:val="24"/>
          <w:szCs w:val="24"/>
        </w:rPr>
        <w:t xml:space="preserve"> located in each HVAC </w:t>
      </w:r>
      <w:proofErr w:type="gramStart"/>
      <w:r w:rsidRPr="0089319B">
        <w:rPr>
          <w:sz w:val="24"/>
          <w:szCs w:val="24"/>
        </w:rPr>
        <w:t xml:space="preserve">unit </w:t>
      </w:r>
      <w:r w:rsidR="0089319B" w:rsidRPr="0089319B">
        <w:rPr>
          <w:sz w:val="24"/>
          <w:szCs w:val="24"/>
        </w:rPr>
        <w:t>.</w:t>
      </w:r>
      <w:proofErr w:type="gramEnd"/>
      <w:r w:rsidR="0089319B" w:rsidRPr="0089319B">
        <w:rPr>
          <w:sz w:val="24"/>
          <w:szCs w:val="24"/>
        </w:rPr>
        <w:t xml:space="preserve"> </w:t>
      </w:r>
      <w:r w:rsidR="00E92F6C" w:rsidRPr="0089319B">
        <w:rPr>
          <w:sz w:val="24"/>
          <w:szCs w:val="24"/>
        </w:rPr>
        <w:t xml:space="preserve">To remove particulates from </w:t>
      </w:r>
      <w:proofErr w:type="spellStart"/>
      <w:r w:rsidR="00E92F6C" w:rsidRPr="0089319B">
        <w:rPr>
          <w:sz w:val="24"/>
          <w:szCs w:val="24"/>
        </w:rPr>
        <w:t>recirculated</w:t>
      </w:r>
      <w:proofErr w:type="spellEnd"/>
      <w:r w:rsidR="00E92F6C" w:rsidRPr="0089319B">
        <w:rPr>
          <w:sz w:val="24"/>
          <w:szCs w:val="24"/>
        </w:rPr>
        <w:t xml:space="preserve"> air and outside</w:t>
      </w:r>
      <w:r w:rsidR="00066649" w:rsidRPr="0089319B">
        <w:rPr>
          <w:sz w:val="24"/>
          <w:szCs w:val="24"/>
        </w:rPr>
        <w:t>,</w:t>
      </w:r>
      <w:r w:rsidR="00E92F6C" w:rsidRPr="0089319B">
        <w:rPr>
          <w:sz w:val="24"/>
          <w:szCs w:val="24"/>
        </w:rPr>
        <w:t xml:space="preserve"> filters are positioned within each unit’s HVAC or ERV</w:t>
      </w:r>
      <w:r w:rsidR="0089319B" w:rsidRPr="0089319B">
        <w:rPr>
          <w:sz w:val="24"/>
          <w:szCs w:val="24"/>
        </w:rPr>
        <w:t xml:space="preserve">. </w:t>
      </w:r>
      <w:r w:rsidR="00B2050A" w:rsidRPr="0089319B">
        <w:rPr>
          <w:sz w:val="24"/>
          <w:szCs w:val="24"/>
        </w:rPr>
        <w:t>To manage indoor air quality, with direct exhaust for areas like kitchen or bathrooms, Ontario code mandates return air in each apartment</w:t>
      </w:r>
      <w:r w:rsidR="0089319B" w:rsidRPr="0089319B">
        <w:rPr>
          <w:sz w:val="24"/>
          <w:szCs w:val="24"/>
        </w:rPr>
        <w:t xml:space="preserve">. </w:t>
      </w:r>
      <w:r w:rsidRPr="0089319B">
        <w:rPr>
          <w:sz w:val="24"/>
          <w:szCs w:val="24"/>
        </w:rPr>
        <w:t xml:space="preserve">Rooftop or specified exhaust vents </w:t>
      </w:r>
      <w:r w:rsidR="00B2050A" w:rsidRPr="0089319B">
        <w:rPr>
          <w:sz w:val="24"/>
          <w:szCs w:val="24"/>
        </w:rPr>
        <w:t xml:space="preserve">are </w:t>
      </w:r>
      <w:r w:rsidRPr="0089319B">
        <w:rPr>
          <w:sz w:val="24"/>
          <w:szCs w:val="24"/>
        </w:rPr>
        <w:t>connected to</w:t>
      </w:r>
      <w:r w:rsidR="004C17E1" w:rsidRPr="0089319B">
        <w:rPr>
          <w:sz w:val="24"/>
          <w:szCs w:val="24"/>
        </w:rPr>
        <w:t xml:space="preserve"> return ducts</w:t>
      </w:r>
      <w:r w:rsidR="00B2050A" w:rsidRPr="0089319B">
        <w:rPr>
          <w:sz w:val="24"/>
          <w:szCs w:val="24"/>
        </w:rPr>
        <w:t xml:space="preserve"> to</w:t>
      </w:r>
      <w:r w:rsidR="004C17E1" w:rsidRPr="0089319B">
        <w:rPr>
          <w:sz w:val="24"/>
          <w:szCs w:val="24"/>
        </w:rPr>
        <w:t xml:space="preserve"> </w:t>
      </w:r>
      <w:r w:rsidR="00465513" w:rsidRPr="0089319B">
        <w:rPr>
          <w:sz w:val="24"/>
          <w:szCs w:val="24"/>
        </w:rPr>
        <w:t xml:space="preserve">comply with the </w:t>
      </w:r>
      <w:r w:rsidR="00BF136D" w:rsidRPr="0089319B">
        <w:rPr>
          <w:sz w:val="24"/>
          <w:szCs w:val="24"/>
        </w:rPr>
        <w:t xml:space="preserve">legislation </w:t>
      </w:r>
      <w:r w:rsidR="004C17E1" w:rsidRPr="0089319B">
        <w:rPr>
          <w:sz w:val="24"/>
          <w:szCs w:val="24"/>
        </w:rPr>
        <w:t>(Ontario, 2024)</w:t>
      </w:r>
    </w:p>
    <w:p w14:paraId="0104C76D" w14:textId="77777777" w:rsidR="00466DB8" w:rsidRPr="00466DB8" w:rsidRDefault="00466DB8" w:rsidP="00466DB8">
      <w:pPr>
        <w:spacing w:line="360" w:lineRule="auto"/>
        <w:rPr>
          <w:b/>
          <w:bCs/>
          <w:sz w:val="24"/>
          <w:szCs w:val="24"/>
        </w:rPr>
      </w:pPr>
      <w:r w:rsidRPr="00466DB8">
        <w:rPr>
          <w:b/>
          <w:bCs/>
          <w:sz w:val="24"/>
          <w:szCs w:val="24"/>
        </w:rPr>
        <w:t>Airflow Process (Ontario Compliance)</w:t>
      </w:r>
    </w:p>
    <w:p w14:paraId="2F636456" w14:textId="4418611F" w:rsidR="00466DB8" w:rsidRPr="00466DB8" w:rsidRDefault="00466DB8" w:rsidP="00FF79F3">
      <w:pPr>
        <w:spacing w:line="360" w:lineRule="auto"/>
        <w:rPr>
          <w:b/>
          <w:bCs/>
          <w:sz w:val="24"/>
          <w:szCs w:val="24"/>
        </w:rPr>
      </w:pPr>
      <w:r w:rsidRPr="00466DB8">
        <w:rPr>
          <w:b/>
          <w:bCs/>
          <w:sz w:val="24"/>
          <w:szCs w:val="24"/>
        </w:rPr>
        <w:t>Fre</w:t>
      </w:r>
      <w:r w:rsidR="00FF79F3">
        <w:rPr>
          <w:b/>
          <w:bCs/>
          <w:sz w:val="24"/>
          <w:szCs w:val="24"/>
        </w:rPr>
        <w:t>sh Air Intake and ERV Operation</w:t>
      </w:r>
    </w:p>
    <w:p w14:paraId="130CF284" w14:textId="66723F22" w:rsidR="00466DB8" w:rsidRPr="00466DB8" w:rsidRDefault="004B14FD" w:rsidP="00FF79F3">
      <w:pPr>
        <w:spacing w:line="360" w:lineRule="auto"/>
        <w:ind w:firstLine="36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To ensure </w:t>
      </w:r>
      <w:r w:rsidRPr="00466DB8">
        <w:rPr>
          <w:sz w:val="24"/>
          <w:szCs w:val="24"/>
        </w:rPr>
        <w:t>controlled ventilation throughout the building</w:t>
      </w:r>
      <w:r>
        <w:rPr>
          <w:sz w:val="24"/>
          <w:szCs w:val="24"/>
        </w:rPr>
        <w:t>, f</w:t>
      </w:r>
      <w:r w:rsidRPr="00466DB8">
        <w:rPr>
          <w:sz w:val="24"/>
          <w:szCs w:val="24"/>
        </w:rPr>
        <w:t>resh air is brought in through ERVs for energy-efficient ventilation per Ontario standards</w:t>
      </w:r>
    </w:p>
    <w:p w14:paraId="72C06490" w14:textId="608551EA" w:rsidR="00466DB8" w:rsidRPr="00466DB8" w:rsidRDefault="00FF79F3" w:rsidP="00FF79F3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Air Supply and Distribution</w:t>
      </w:r>
    </w:p>
    <w:p w14:paraId="59DEF01E" w14:textId="72F2CDFF" w:rsidR="00466DB8" w:rsidRPr="00466DB8" w:rsidRDefault="00222963" w:rsidP="00FF79F3">
      <w:pPr>
        <w:spacing w:line="360" w:lineRule="auto"/>
        <w:ind w:firstLine="360"/>
        <w:rPr>
          <w:sz w:val="24"/>
          <w:szCs w:val="24"/>
        </w:rPr>
      </w:pPr>
      <w:r>
        <w:rPr>
          <w:sz w:val="24"/>
          <w:szCs w:val="24"/>
        </w:rPr>
        <w:t>I</w:t>
      </w:r>
      <w:r w:rsidR="00466DB8" w:rsidRPr="00466DB8">
        <w:rPr>
          <w:sz w:val="24"/>
          <w:szCs w:val="24"/>
        </w:rPr>
        <w:t xml:space="preserve">ndividualized </w:t>
      </w:r>
      <w:proofErr w:type="gramStart"/>
      <w:r w:rsidR="00466DB8" w:rsidRPr="00466DB8">
        <w:rPr>
          <w:sz w:val="24"/>
          <w:szCs w:val="24"/>
        </w:rPr>
        <w:t xml:space="preserve">temperature </w:t>
      </w:r>
      <w:r w:rsidR="007570F5">
        <w:rPr>
          <w:sz w:val="24"/>
          <w:szCs w:val="24"/>
        </w:rPr>
        <w:t xml:space="preserve"> is</w:t>
      </w:r>
      <w:proofErr w:type="gramEnd"/>
      <w:r w:rsidR="007570F5">
        <w:rPr>
          <w:sz w:val="24"/>
          <w:szCs w:val="24"/>
        </w:rPr>
        <w:t xml:space="preserve"> maintained to minimize energy consumption based on </w:t>
      </w:r>
      <w:r w:rsidR="007570F5" w:rsidRPr="00466DB8">
        <w:rPr>
          <w:sz w:val="24"/>
          <w:szCs w:val="24"/>
        </w:rPr>
        <w:t>Ontario’s climate guidelines and distributed per unit</w:t>
      </w:r>
    </w:p>
    <w:p w14:paraId="58AEA49C" w14:textId="77777777" w:rsidR="00466DB8" w:rsidRPr="00466DB8" w:rsidRDefault="00466DB8" w:rsidP="00FF79F3">
      <w:pPr>
        <w:spacing w:line="360" w:lineRule="auto"/>
        <w:rPr>
          <w:b/>
          <w:bCs/>
          <w:sz w:val="24"/>
          <w:szCs w:val="24"/>
        </w:rPr>
      </w:pPr>
      <w:r w:rsidRPr="00466DB8">
        <w:rPr>
          <w:b/>
          <w:bCs/>
          <w:sz w:val="24"/>
          <w:szCs w:val="24"/>
        </w:rPr>
        <w:t>Return and Exhaust:</w:t>
      </w:r>
    </w:p>
    <w:p w14:paraId="46265198" w14:textId="375D02DE" w:rsidR="00466DB8" w:rsidRPr="00B662EB" w:rsidRDefault="00E61672" w:rsidP="00FF79F3">
      <w:pPr>
        <w:spacing w:line="36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>D</w:t>
      </w:r>
      <w:r w:rsidR="00F85346" w:rsidRPr="00466DB8">
        <w:rPr>
          <w:sz w:val="24"/>
          <w:szCs w:val="24"/>
        </w:rPr>
        <w:t>esignated exhaust systems operate continuously</w:t>
      </w:r>
      <w:r w:rsidR="00F85346">
        <w:rPr>
          <w:sz w:val="24"/>
          <w:szCs w:val="24"/>
        </w:rPr>
        <w:t xml:space="preserve"> in relation to OBC Part 6 to r</w:t>
      </w:r>
      <w:r w:rsidR="00F85346" w:rsidRPr="00466DB8">
        <w:rPr>
          <w:sz w:val="24"/>
          <w:szCs w:val="24"/>
        </w:rPr>
        <w:t>eturn air ducts collect air from each apartment</w:t>
      </w:r>
      <w:r>
        <w:rPr>
          <w:sz w:val="24"/>
          <w:szCs w:val="24"/>
        </w:rPr>
        <w:t xml:space="preserve"> to </w:t>
      </w:r>
      <w:proofErr w:type="spellStart"/>
      <w:r w:rsidRPr="00466DB8">
        <w:rPr>
          <w:sz w:val="24"/>
          <w:szCs w:val="24"/>
        </w:rPr>
        <w:t>to</w:t>
      </w:r>
      <w:proofErr w:type="spellEnd"/>
      <w:r w:rsidRPr="00466DB8">
        <w:rPr>
          <w:sz w:val="24"/>
          <w:szCs w:val="24"/>
        </w:rPr>
        <w:t xml:space="preserve"> the HVAC units</w:t>
      </w:r>
    </w:p>
    <w:p w14:paraId="47151AB8" w14:textId="77777777" w:rsidR="00466DB8" w:rsidRPr="00466DB8" w:rsidRDefault="00466DB8" w:rsidP="00466DB8">
      <w:pPr>
        <w:spacing w:line="360" w:lineRule="auto"/>
        <w:rPr>
          <w:b/>
          <w:bCs/>
          <w:sz w:val="24"/>
          <w:szCs w:val="24"/>
        </w:rPr>
      </w:pPr>
      <w:r w:rsidRPr="00466DB8">
        <w:rPr>
          <w:b/>
          <w:bCs/>
          <w:sz w:val="24"/>
          <w:szCs w:val="24"/>
        </w:rPr>
        <w:t>Compliance and Summary</w:t>
      </w:r>
    </w:p>
    <w:p w14:paraId="0FAEF145" w14:textId="7A6414BD" w:rsidR="00466DB8" w:rsidRPr="00466DB8" w:rsidRDefault="00466DB8" w:rsidP="00A150BB">
      <w:pPr>
        <w:spacing w:line="360" w:lineRule="auto"/>
        <w:ind w:firstLine="720"/>
        <w:rPr>
          <w:sz w:val="24"/>
          <w:szCs w:val="24"/>
        </w:rPr>
      </w:pPr>
      <w:r w:rsidRPr="00466DB8">
        <w:rPr>
          <w:sz w:val="24"/>
          <w:szCs w:val="24"/>
        </w:rPr>
        <w:t xml:space="preserve">In Ontario, both HVAC systems for supermarkets and residential buildings comply with stringent OBC and ASHRAE standards. </w:t>
      </w:r>
      <w:r w:rsidR="00DE7802">
        <w:rPr>
          <w:sz w:val="24"/>
          <w:szCs w:val="24"/>
        </w:rPr>
        <w:t>Following is a</w:t>
      </w:r>
      <w:r w:rsidRPr="00466DB8">
        <w:rPr>
          <w:sz w:val="24"/>
          <w:szCs w:val="24"/>
        </w:rPr>
        <w:t xml:space="preserve"> summary of diff</w:t>
      </w:r>
      <w:r w:rsidR="00DE7802">
        <w:rPr>
          <w:sz w:val="24"/>
          <w:szCs w:val="24"/>
        </w:rPr>
        <w:t xml:space="preserve">erences in relation to </w:t>
      </w:r>
      <w:r w:rsidRPr="00466DB8">
        <w:rPr>
          <w:sz w:val="24"/>
          <w:szCs w:val="24"/>
        </w:rPr>
        <w:t>Ontario compliance: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7"/>
        <w:gridCol w:w="3551"/>
        <w:gridCol w:w="4082"/>
      </w:tblGrid>
      <w:tr w:rsidR="00466DB8" w:rsidRPr="00466DB8" w14:paraId="4AE12814" w14:textId="77777777" w:rsidTr="00466DB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56A912C" w14:textId="77777777" w:rsidR="00466DB8" w:rsidRPr="00466DB8" w:rsidRDefault="00466DB8" w:rsidP="00466DB8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466DB8">
              <w:rPr>
                <w:b/>
                <w:bCs/>
                <w:sz w:val="24"/>
                <w:szCs w:val="24"/>
              </w:rPr>
              <w:t>Feature</w:t>
            </w:r>
          </w:p>
        </w:tc>
        <w:tc>
          <w:tcPr>
            <w:tcW w:w="0" w:type="auto"/>
            <w:vAlign w:val="center"/>
            <w:hideMark/>
          </w:tcPr>
          <w:p w14:paraId="24502C2A" w14:textId="77777777" w:rsidR="00466DB8" w:rsidRPr="00466DB8" w:rsidRDefault="00466DB8" w:rsidP="00466DB8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466DB8">
              <w:rPr>
                <w:b/>
                <w:bCs/>
                <w:sz w:val="24"/>
                <w:szCs w:val="24"/>
              </w:rPr>
              <w:t>Supermarket (Ontario Compliance)</w:t>
            </w:r>
          </w:p>
        </w:tc>
        <w:tc>
          <w:tcPr>
            <w:tcW w:w="0" w:type="auto"/>
            <w:vAlign w:val="center"/>
            <w:hideMark/>
          </w:tcPr>
          <w:p w14:paraId="32BAFF4E" w14:textId="77777777" w:rsidR="00466DB8" w:rsidRPr="00466DB8" w:rsidRDefault="00466DB8" w:rsidP="00466DB8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466DB8">
              <w:rPr>
                <w:b/>
                <w:bCs/>
                <w:sz w:val="24"/>
                <w:szCs w:val="24"/>
              </w:rPr>
              <w:t>Residential Building (Ontario Compliance)</w:t>
            </w:r>
          </w:p>
        </w:tc>
      </w:tr>
      <w:tr w:rsidR="00466DB8" w:rsidRPr="00466DB8" w14:paraId="0CBE1659" w14:textId="77777777" w:rsidTr="00466DB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CB71D0" w14:textId="77777777" w:rsidR="00466DB8" w:rsidRPr="00466DB8" w:rsidRDefault="00466DB8" w:rsidP="00466DB8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466DB8">
              <w:rPr>
                <w:b/>
                <w:bCs/>
                <w:sz w:val="24"/>
                <w:szCs w:val="24"/>
              </w:rPr>
              <w:t>Filtration</w:t>
            </w:r>
          </w:p>
        </w:tc>
        <w:tc>
          <w:tcPr>
            <w:tcW w:w="0" w:type="auto"/>
            <w:vAlign w:val="center"/>
            <w:hideMark/>
          </w:tcPr>
          <w:p w14:paraId="29DA1DA4" w14:textId="77777777" w:rsidR="00466DB8" w:rsidRPr="00466DB8" w:rsidRDefault="00466DB8" w:rsidP="00466DB8">
            <w:pPr>
              <w:spacing w:line="360" w:lineRule="auto"/>
              <w:rPr>
                <w:sz w:val="24"/>
                <w:szCs w:val="24"/>
              </w:rPr>
            </w:pPr>
            <w:r w:rsidRPr="00466DB8">
              <w:rPr>
                <w:sz w:val="24"/>
                <w:szCs w:val="24"/>
              </w:rPr>
              <w:t>MERV 13 filters near fresh air intakes; economizer with filters</w:t>
            </w:r>
          </w:p>
        </w:tc>
        <w:tc>
          <w:tcPr>
            <w:tcW w:w="0" w:type="auto"/>
            <w:vAlign w:val="center"/>
            <w:hideMark/>
          </w:tcPr>
          <w:p w14:paraId="2FAFF7B1" w14:textId="77777777" w:rsidR="00466DB8" w:rsidRPr="00466DB8" w:rsidRDefault="00466DB8" w:rsidP="00466DB8">
            <w:pPr>
              <w:spacing w:line="360" w:lineRule="auto"/>
              <w:rPr>
                <w:sz w:val="24"/>
                <w:szCs w:val="24"/>
              </w:rPr>
            </w:pPr>
            <w:r w:rsidRPr="00466DB8">
              <w:rPr>
                <w:sz w:val="24"/>
                <w:szCs w:val="24"/>
              </w:rPr>
              <w:t>MERV 8 in each HVAC/ERV unit</w:t>
            </w:r>
          </w:p>
        </w:tc>
      </w:tr>
      <w:tr w:rsidR="00466DB8" w:rsidRPr="00466DB8" w14:paraId="32C0FB58" w14:textId="77777777" w:rsidTr="00466DB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6C0E06" w14:textId="77777777" w:rsidR="00466DB8" w:rsidRPr="00466DB8" w:rsidRDefault="00466DB8" w:rsidP="00466DB8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466DB8">
              <w:rPr>
                <w:b/>
                <w:bCs/>
                <w:sz w:val="24"/>
                <w:szCs w:val="24"/>
              </w:rPr>
              <w:t>Economizer and ERVs</w:t>
            </w:r>
          </w:p>
        </w:tc>
        <w:tc>
          <w:tcPr>
            <w:tcW w:w="0" w:type="auto"/>
            <w:vAlign w:val="center"/>
            <w:hideMark/>
          </w:tcPr>
          <w:p w14:paraId="1362F724" w14:textId="77777777" w:rsidR="00466DB8" w:rsidRPr="00466DB8" w:rsidRDefault="00466DB8" w:rsidP="00466DB8">
            <w:pPr>
              <w:spacing w:line="360" w:lineRule="auto"/>
              <w:rPr>
                <w:sz w:val="24"/>
                <w:szCs w:val="24"/>
              </w:rPr>
            </w:pPr>
            <w:r w:rsidRPr="00466DB8">
              <w:rPr>
                <w:sz w:val="24"/>
                <w:szCs w:val="24"/>
              </w:rPr>
              <w:t>Economizer for energy savings and ventilation control</w:t>
            </w:r>
          </w:p>
        </w:tc>
        <w:tc>
          <w:tcPr>
            <w:tcW w:w="0" w:type="auto"/>
            <w:vAlign w:val="center"/>
            <w:hideMark/>
          </w:tcPr>
          <w:p w14:paraId="56AFD666" w14:textId="77777777" w:rsidR="00466DB8" w:rsidRPr="00466DB8" w:rsidRDefault="00466DB8" w:rsidP="00466DB8">
            <w:pPr>
              <w:spacing w:line="360" w:lineRule="auto"/>
              <w:rPr>
                <w:sz w:val="24"/>
                <w:szCs w:val="24"/>
              </w:rPr>
            </w:pPr>
            <w:r w:rsidRPr="00466DB8">
              <w:rPr>
                <w:sz w:val="24"/>
                <w:szCs w:val="24"/>
              </w:rPr>
              <w:t>ERVs for energy-efficient ventilation in multi-unit buildings</w:t>
            </w:r>
          </w:p>
        </w:tc>
      </w:tr>
      <w:tr w:rsidR="00466DB8" w:rsidRPr="00466DB8" w14:paraId="553105E9" w14:textId="77777777" w:rsidTr="00466DB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773536" w14:textId="77777777" w:rsidR="00466DB8" w:rsidRPr="00466DB8" w:rsidRDefault="00466DB8" w:rsidP="00466DB8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466DB8">
              <w:rPr>
                <w:b/>
                <w:bCs/>
                <w:sz w:val="24"/>
                <w:szCs w:val="24"/>
              </w:rPr>
              <w:t>Exhaust Requirements</w:t>
            </w:r>
          </w:p>
        </w:tc>
        <w:tc>
          <w:tcPr>
            <w:tcW w:w="0" w:type="auto"/>
            <w:vAlign w:val="center"/>
            <w:hideMark/>
          </w:tcPr>
          <w:p w14:paraId="68413514" w14:textId="77777777" w:rsidR="00466DB8" w:rsidRPr="00466DB8" w:rsidRDefault="00466DB8" w:rsidP="00466DB8">
            <w:pPr>
              <w:spacing w:line="360" w:lineRule="auto"/>
              <w:rPr>
                <w:sz w:val="24"/>
                <w:szCs w:val="24"/>
              </w:rPr>
            </w:pPr>
            <w:r w:rsidRPr="00466DB8">
              <w:rPr>
                <w:sz w:val="24"/>
                <w:szCs w:val="24"/>
              </w:rPr>
              <w:t>Specific to high-traffic areas, complies with OBC Part 6</w:t>
            </w:r>
          </w:p>
        </w:tc>
        <w:tc>
          <w:tcPr>
            <w:tcW w:w="0" w:type="auto"/>
            <w:vAlign w:val="center"/>
            <w:hideMark/>
          </w:tcPr>
          <w:p w14:paraId="289E1FA7" w14:textId="77777777" w:rsidR="00466DB8" w:rsidRPr="00466DB8" w:rsidRDefault="00466DB8" w:rsidP="00466DB8">
            <w:pPr>
              <w:spacing w:line="360" w:lineRule="auto"/>
              <w:rPr>
                <w:sz w:val="24"/>
                <w:szCs w:val="24"/>
              </w:rPr>
            </w:pPr>
            <w:r w:rsidRPr="00466DB8">
              <w:rPr>
                <w:sz w:val="24"/>
                <w:szCs w:val="24"/>
              </w:rPr>
              <w:t>Dedicated exhaust for bathrooms/kitchens, complies with OBC Part 6</w:t>
            </w:r>
          </w:p>
        </w:tc>
      </w:tr>
      <w:tr w:rsidR="00466DB8" w:rsidRPr="00466DB8" w14:paraId="19CF4B14" w14:textId="77777777" w:rsidTr="00466DB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BC96FB" w14:textId="77777777" w:rsidR="00466DB8" w:rsidRPr="00466DB8" w:rsidRDefault="00466DB8" w:rsidP="00466DB8">
            <w:pPr>
              <w:spacing w:line="360" w:lineRule="auto"/>
              <w:rPr>
                <w:b/>
                <w:bCs/>
                <w:sz w:val="24"/>
                <w:szCs w:val="24"/>
              </w:rPr>
            </w:pPr>
            <w:r w:rsidRPr="00466DB8">
              <w:rPr>
                <w:b/>
                <w:bCs/>
                <w:sz w:val="24"/>
                <w:szCs w:val="24"/>
              </w:rPr>
              <w:t>Ventilation Rates</w:t>
            </w:r>
          </w:p>
        </w:tc>
        <w:tc>
          <w:tcPr>
            <w:tcW w:w="0" w:type="auto"/>
            <w:vAlign w:val="center"/>
            <w:hideMark/>
          </w:tcPr>
          <w:p w14:paraId="61F90521" w14:textId="77777777" w:rsidR="00466DB8" w:rsidRPr="00466DB8" w:rsidRDefault="00466DB8" w:rsidP="00466DB8">
            <w:pPr>
              <w:spacing w:line="360" w:lineRule="auto"/>
              <w:rPr>
                <w:sz w:val="24"/>
                <w:szCs w:val="24"/>
              </w:rPr>
            </w:pPr>
            <w:r w:rsidRPr="00466DB8">
              <w:rPr>
                <w:sz w:val="24"/>
                <w:szCs w:val="24"/>
              </w:rPr>
              <w:t>Adjusted for Ontario’s building types under ASHRAE 62.1 standards</w:t>
            </w:r>
          </w:p>
        </w:tc>
        <w:tc>
          <w:tcPr>
            <w:tcW w:w="0" w:type="auto"/>
            <w:vAlign w:val="center"/>
            <w:hideMark/>
          </w:tcPr>
          <w:p w14:paraId="2946BD0C" w14:textId="77777777" w:rsidR="00466DB8" w:rsidRPr="00466DB8" w:rsidRDefault="00466DB8" w:rsidP="00466DB8">
            <w:pPr>
              <w:spacing w:line="360" w:lineRule="auto"/>
              <w:rPr>
                <w:sz w:val="24"/>
                <w:szCs w:val="24"/>
              </w:rPr>
            </w:pPr>
            <w:r w:rsidRPr="00466DB8">
              <w:rPr>
                <w:sz w:val="24"/>
                <w:szCs w:val="24"/>
              </w:rPr>
              <w:t>Individualized per apartment/room, adjustable</w:t>
            </w:r>
          </w:p>
        </w:tc>
      </w:tr>
    </w:tbl>
    <w:p w14:paraId="44C5AA8D" w14:textId="77777777" w:rsidR="00466DB8" w:rsidRPr="00466DB8" w:rsidRDefault="00466DB8" w:rsidP="00466DB8">
      <w:pPr>
        <w:spacing w:line="360" w:lineRule="auto"/>
        <w:rPr>
          <w:b/>
          <w:bCs/>
          <w:sz w:val="24"/>
          <w:szCs w:val="24"/>
        </w:rPr>
      </w:pPr>
    </w:p>
    <w:p w14:paraId="40801050" w14:textId="01B33C0B" w:rsidR="00466DB8" w:rsidRPr="00466DB8" w:rsidRDefault="00466DB8" w:rsidP="00A150BB">
      <w:pPr>
        <w:spacing w:line="360" w:lineRule="auto"/>
        <w:ind w:firstLine="720"/>
        <w:rPr>
          <w:sz w:val="24"/>
          <w:szCs w:val="24"/>
        </w:rPr>
      </w:pPr>
      <w:r w:rsidRPr="00466DB8">
        <w:rPr>
          <w:sz w:val="24"/>
          <w:szCs w:val="24"/>
        </w:rPr>
        <w:t xml:space="preserve">Following this guide, ensure that each HVAC system is depicted </w:t>
      </w:r>
      <w:proofErr w:type="gramStart"/>
      <w:r w:rsidRPr="00466DB8">
        <w:rPr>
          <w:sz w:val="24"/>
          <w:szCs w:val="24"/>
        </w:rPr>
        <w:t>accurately,</w:t>
      </w:r>
      <w:proofErr w:type="gramEnd"/>
      <w:r w:rsidRPr="00466DB8">
        <w:rPr>
          <w:sz w:val="24"/>
          <w:szCs w:val="24"/>
        </w:rPr>
        <w:t xml:space="preserve"> incorporating Ontario’s building code standards, especially parts related to energy efficiency, air quality, and system efficiency. </w:t>
      </w:r>
    </w:p>
    <w:p w14:paraId="1C130D73" w14:textId="23B57B1A" w:rsidR="00BE3A25" w:rsidRPr="00BA0A64" w:rsidRDefault="00BA0A64" w:rsidP="006B7428">
      <w:pPr>
        <w:rPr>
          <w:b/>
          <w:bCs/>
          <w:sz w:val="24"/>
          <w:szCs w:val="24"/>
        </w:rPr>
      </w:pPr>
      <w:r w:rsidRPr="00BA0A64">
        <w:rPr>
          <w:b/>
          <w:bCs/>
          <w:sz w:val="24"/>
          <w:szCs w:val="24"/>
        </w:rPr>
        <w:t>Supermarket Calculation</w:t>
      </w:r>
      <w:r w:rsidR="006109FD">
        <w:rPr>
          <w:b/>
          <w:bCs/>
          <w:sz w:val="24"/>
          <w:szCs w:val="24"/>
        </w:rPr>
        <w:t>s</w:t>
      </w:r>
    </w:p>
    <w:p w14:paraId="4F3B7140" w14:textId="77777777" w:rsidR="00847574" w:rsidRPr="00847574" w:rsidRDefault="00847574" w:rsidP="00847574">
      <w:pPr>
        <w:rPr>
          <w:sz w:val="24"/>
          <w:szCs w:val="24"/>
        </w:rPr>
      </w:pPr>
      <w:r w:rsidRPr="00847574">
        <w:rPr>
          <w:sz w:val="24"/>
          <w:szCs w:val="24"/>
        </w:rPr>
        <w:t xml:space="preserve">Let's take an example of the supermarket with the following specifications. The height is 10,000 </w:t>
      </w:r>
      <w:proofErr w:type="spellStart"/>
      <w:r w:rsidRPr="00847574">
        <w:rPr>
          <w:sz w:val="24"/>
          <w:szCs w:val="24"/>
        </w:rPr>
        <w:t>sq</w:t>
      </w:r>
      <w:proofErr w:type="spellEnd"/>
      <w:r w:rsidRPr="00847574">
        <w:rPr>
          <w:sz w:val="24"/>
          <w:szCs w:val="24"/>
        </w:rPr>
        <w:t xml:space="preserve"> </w:t>
      </w:r>
      <w:proofErr w:type="spellStart"/>
      <w:r w:rsidRPr="00847574">
        <w:rPr>
          <w:sz w:val="24"/>
          <w:szCs w:val="24"/>
        </w:rPr>
        <w:t>ft</w:t>
      </w:r>
      <w:proofErr w:type="spellEnd"/>
      <w:r w:rsidRPr="00847574">
        <w:rPr>
          <w:sz w:val="24"/>
          <w:szCs w:val="24"/>
        </w:rPr>
        <w:t xml:space="preserve">, </w:t>
      </w:r>
      <w:proofErr w:type="gramStart"/>
      <w:r w:rsidRPr="00847574">
        <w:rPr>
          <w:sz w:val="24"/>
          <w:szCs w:val="24"/>
        </w:rPr>
        <w:t>the  load</w:t>
      </w:r>
      <w:proofErr w:type="gramEnd"/>
      <w:r w:rsidRPr="00847574">
        <w:rPr>
          <w:sz w:val="24"/>
          <w:szCs w:val="24"/>
        </w:rPr>
        <w:t xml:space="preserve"> it has been bearing is 60,000 BTU/</w:t>
      </w:r>
      <w:proofErr w:type="spellStart"/>
      <w:r w:rsidRPr="00847574">
        <w:rPr>
          <w:sz w:val="24"/>
          <w:szCs w:val="24"/>
        </w:rPr>
        <w:t>hr</w:t>
      </w:r>
      <w:proofErr w:type="spellEnd"/>
      <w:r w:rsidRPr="00847574">
        <w:rPr>
          <w:sz w:val="24"/>
          <w:szCs w:val="24"/>
        </w:rPr>
        <w:t xml:space="preserve"> (from people and equipment) and the latent load is 15,000</w:t>
      </w:r>
    </w:p>
    <w:p w14:paraId="36748582" w14:textId="77777777" w:rsidR="00847574" w:rsidRPr="00847574" w:rsidRDefault="00847574" w:rsidP="00847574">
      <w:pPr>
        <w:rPr>
          <w:sz w:val="24"/>
          <w:szCs w:val="24"/>
        </w:rPr>
      </w:pPr>
    </w:p>
    <w:p w14:paraId="2F329D3A" w14:textId="77777777" w:rsidR="00847574" w:rsidRPr="00847574" w:rsidRDefault="00847574" w:rsidP="00847574">
      <w:pPr>
        <w:rPr>
          <w:sz w:val="24"/>
          <w:szCs w:val="24"/>
        </w:rPr>
      </w:pPr>
      <w:r w:rsidRPr="00847574">
        <w:rPr>
          <w:sz w:val="24"/>
          <w:szCs w:val="24"/>
        </w:rPr>
        <w:t xml:space="preserve">Q (total load) </w:t>
      </w:r>
      <w:proofErr w:type="gramStart"/>
      <w:r w:rsidRPr="00847574">
        <w:rPr>
          <w:sz w:val="24"/>
          <w:szCs w:val="24"/>
        </w:rPr>
        <w:t>=  60,000</w:t>
      </w:r>
      <w:proofErr w:type="gramEnd"/>
      <w:r w:rsidRPr="00847574">
        <w:rPr>
          <w:sz w:val="24"/>
          <w:szCs w:val="24"/>
        </w:rPr>
        <w:t xml:space="preserve"> + 15,000 = 75,000 BTU/</w:t>
      </w:r>
      <w:proofErr w:type="spellStart"/>
      <w:r w:rsidRPr="00847574">
        <w:rPr>
          <w:sz w:val="24"/>
          <w:szCs w:val="24"/>
        </w:rPr>
        <w:t>hr</w:t>
      </w:r>
      <w:proofErr w:type="spellEnd"/>
    </w:p>
    <w:p w14:paraId="43C67B1C" w14:textId="77777777" w:rsidR="00847574" w:rsidRPr="00847574" w:rsidRDefault="00847574" w:rsidP="00847574">
      <w:pPr>
        <w:rPr>
          <w:sz w:val="24"/>
          <w:szCs w:val="24"/>
        </w:rPr>
      </w:pPr>
      <w:r w:rsidRPr="00847574">
        <w:rPr>
          <w:sz w:val="24"/>
          <w:szCs w:val="24"/>
        </w:rPr>
        <w:t>Airflow (CFM</w:t>
      </w:r>
      <w:proofErr w:type="gramStart"/>
      <w:r w:rsidRPr="00847574">
        <w:rPr>
          <w:sz w:val="24"/>
          <w:szCs w:val="24"/>
        </w:rPr>
        <w:t>)=</w:t>
      </w:r>
      <w:proofErr w:type="gramEnd"/>
      <w:r w:rsidRPr="00847574">
        <w:rPr>
          <w:sz w:val="24"/>
          <w:szCs w:val="24"/>
        </w:rPr>
        <w:t xml:space="preserve"> Volume × ACH/60</w:t>
      </w:r>
    </w:p>
    <w:p w14:paraId="306DAE20" w14:textId="77777777" w:rsidR="00847574" w:rsidRPr="00847574" w:rsidRDefault="00847574" w:rsidP="00847574">
      <w:pPr>
        <w:rPr>
          <w:sz w:val="24"/>
          <w:szCs w:val="24"/>
        </w:rPr>
      </w:pPr>
      <w:r w:rsidRPr="00847574">
        <w:rPr>
          <w:sz w:val="24"/>
          <w:szCs w:val="24"/>
        </w:rPr>
        <w:t xml:space="preserve">If we use ACH =8 and for a 12 </w:t>
      </w:r>
      <w:proofErr w:type="spellStart"/>
      <w:r w:rsidRPr="00847574">
        <w:rPr>
          <w:sz w:val="24"/>
          <w:szCs w:val="24"/>
        </w:rPr>
        <w:t>ft</w:t>
      </w:r>
      <w:proofErr w:type="spellEnd"/>
      <w:r w:rsidRPr="00847574">
        <w:rPr>
          <w:sz w:val="24"/>
          <w:szCs w:val="24"/>
        </w:rPr>
        <w:t xml:space="preserve"> ceiling height the volume of the supermarket will be 10,000×12 = 120,000 cu. </w:t>
      </w:r>
      <w:proofErr w:type="spellStart"/>
      <w:r w:rsidRPr="00847574">
        <w:rPr>
          <w:sz w:val="24"/>
          <w:szCs w:val="24"/>
        </w:rPr>
        <w:t>ft</w:t>
      </w:r>
      <w:proofErr w:type="spellEnd"/>
      <w:r w:rsidRPr="00847574">
        <w:rPr>
          <w:sz w:val="24"/>
          <w:szCs w:val="24"/>
        </w:rPr>
        <w:t xml:space="preserve"> </w:t>
      </w:r>
    </w:p>
    <w:p w14:paraId="7ABDCA01" w14:textId="77777777" w:rsidR="00847574" w:rsidRPr="00847574" w:rsidRDefault="00847574" w:rsidP="00847574">
      <w:pPr>
        <w:rPr>
          <w:sz w:val="24"/>
          <w:szCs w:val="24"/>
        </w:rPr>
      </w:pPr>
      <w:r w:rsidRPr="00847574">
        <w:rPr>
          <w:sz w:val="24"/>
          <w:szCs w:val="24"/>
        </w:rPr>
        <w:t>Putting the values in the formula:</w:t>
      </w:r>
    </w:p>
    <w:p w14:paraId="5DFB7409" w14:textId="77777777" w:rsidR="00847574" w:rsidRPr="00847574" w:rsidRDefault="00847574" w:rsidP="00847574">
      <w:pPr>
        <w:rPr>
          <w:sz w:val="24"/>
          <w:szCs w:val="24"/>
        </w:rPr>
      </w:pPr>
      <w:r w:rsidRPr="00847574">
        <w:rPr>
          <w:sz w:val="24"/>
          <w:szCs w:val="24"/>
        </w:rPr>
        <w:t>Airflow (CFM</w:t>
      </w:r>
      <w:proofErr w:type="gramStart"/>
      <w:r w:rsidRPr="00847574">
        <w:rPr>
          <w:sz w:val="24"/>
          <w:szCs w:val="24"/>
        </w:rPr>
        <w:t>)=</w:t>
      </w:r>
      <w:proofErr w:type="gramEnd"/>
      <w:r w:rsidRPr="00847574">
        <w:rPr>
          <w:sz w:val="24"/>
          <w:szCs w:val="24"/>
        </w:rPr>
        <w:t xml:space="preserve"> 120,000×8/60 = 16,000 CFM</w:t>
      </w:r>
    </w:p>
    <w:p w14:paraId="129F57DC" w14:textId="77777777" w:rsidR="00847574" w:rsidRPr="00847574" w:rsidRDefault="00847574" w:rsidP="00847574">
      <w:pPr>
        <w:rPr>
          <w:sz w:val="24"/>
          <w:szCs w:val="24"/>
        </w:rPr>
      </w:pPr>
      <w:r w:rsidRPr="00847574">
        <w:rPr>
          <w:sz w:val="24"/>
          <w:szCs w:val="24"/>
        </w:rPr>
        <w:t xml:space="preserve">Now, </w:t>
      </w:r>
    </w:p>
    <w:p w14:paraId="05FA5D8E" w14:textId="77777777" w:rsidR="00847574" w:rsidRPr="00847574" w:rsidRDefault="00847574" w:rsidP="00847574">
      <w:pPr>
        <w:rPr>
          <w:sz w:val="24"/>
          <w:szCs w:val="24"/>
        </w:rPr>
      </w:pPr>
      <w:r w:rsidRPr="00847574">
        <w:rPr>
          <w:sz w:val="24"/>
          <w:szCs w:val="24"/>
        </w:rPr>
        <w:t>Duct Cross Sectional Area = CFM/Duct Velocity (fpm)</w:t>
      </w:r>
    </w:p>
    <w:p w14:paraId="70E3C0C3" w14:textId="77777777" w:rsidR="00847574" w:rsidRPr="00847574" w:rsidRDefault="00847574" w:rsidP="00847574">
      <w:pPr>
        <w:rPr>
          <w:sz w:val="24"/>
          <w:szCs w:val="24"/>
        </w:rPr>
      </w:pPr>
      <w:r w:rsidRPr="00847574">
        <w:rPr>
          <w:sz w:val="24"/>
          <w:szCs w:val="24"/>
        </w:rPr>
        <w:t>Taking the standard value of Duct Velocity = 1000</w:t>
      </w:r>
    </w:p>
    <w:p w14:paraId="6C66F12C" w14:textId="77777777" w:rsidR="00847574" w:rsidRPr="00847574" w:rsidRDefault="00847574" w:rsidP="00847574">
      <w:pPr>
        <w:rPr>
          <w:sz w:val="24"/>
          <w:szCs w:val="24"/>
        </w:rPr>
      </w:pPr>
      <w:r w:rsidRPr="00847574">
        <w:rPr>
          <w:sz w:val="24"/>
          <w:szCs w:val="24"/>
        </w:rPr>
        <w:t>So,</w:t>
      </w:r>
    </w:p>
    <w:p w14:paraId="73AE452B" w14:textId="443F1A3F" w:rsidR="00BE3A25" w:rsidRDefault="00847574" w:rsidP="00847574">
      <w:pPr>
        <w:rPr>
          <w:sz w:val="24"/>
          <w:szCs w:val="24"/>
        </w:rPr>
      </w:pPr>
      <w:r w:rsidRPr="00847574">
        <w:rPr>
          <w:sz w:val="24"/>
          <w:szCs w:val="24"/>
        </w:rPr>
        <w:t xml:space="preserve">Duct Cross Sectional Area = 16,000/1,000 = 16 </w:t>
      </w:r>
      <w:proofErr w:type="spellStart"/>
      <w:r w:rsidRPr="00847574">
        <w:rPr>
          <w:sz w:val="24"/>
          <w:szCs w:val="24"/>
        </w:rPr>
        <w:t>Sq</w:t>
      </w:r>
      <w:proofErr w:type="spellEnd"/>
      <w:r w:rsidRPr="00847574">
        <w:rPr>
          <w:sz w:val="24"/>
          <w:szCs w:val="24"/>
        </w:rPr>
        <w:t xml:space="preserve"> ft.</w:t>
      </w:r>
    </w:p>
    <w:p w14:paraId="569F41D2" w14:textId="58893B51" w:rsidR="00BE3A25" w:rsidRPr="006109FD" w:rsidRDefault="006109FD" w:rsidP="006B7428">
      <w:pPr>
        <w:rPr>
          <w:b/>
          <w:bCs/>
          <w:sz w:val="24"/>
          <w:szCs w:val="24"/>
        </w:rPr>
      </w:pPr>
      <w:r w:rsidRPr="006109FD">
        <w:rPr>
          <w:b/>
          <w:bCs/>
          <w:sz w:val="24"/>
          <w:szCs w:val="24"/>
        </w:rPr>
        <w:t>Residential Building Calculations</w:t>
      </w:r>
    </w:p>
    <w:p w14:paraId="4F607502" w14:textId="77777777" w:rsidR="0077453B" w:rsidRPr="0077453B" w:rsidRDefault="0077453B" w:rsidP="0077453B">
      <w:pPr>
        <w:rPr>
          <w:sz w:val="24"/>
          <w:szCs w:val="24"/>
        </w:rPr>
      </w:pPr>
      <w:r w:rsidRPr="0077453B">
        <w:rPr>
          <w:sz w:val="24"/>
          <w:szCs w:val="24"/>
        </w:rPr>
        <w:t>Residential Cooling Load (Q)</w:t>
      </w:r>
    </w:p>
    <w:p w14:paraId="42759EA6" w14:textId="77777777" w:rsidR="0077453B" w:rsidRPr="0077453B" w:rsidRDefault="0077453B" w:rsidP="0077453B">
      <w:pPr>
        <w:rPr>
          <w:sz w:val="24"/>
          <w:szCs w:val="24"/>
        </w:rPr>
      </w:pPr>
      <w:r w:rsidRPr="0077453B">
        <w:rPr>
          <w:sz w:val="24"/>
          <w:szCs w:val="24"/>
        </w:rPr>
        <w:t xml:space="preserve">Q is equal to </w:t>
      </w:r>
      <w:proofErr w:type="spellStart"/>
      <w:r w:rsidRPr="0077453B">
        <w:rPr>
          <w:sz w:val="24"/>
          <w:szCs w:val="24"/>
        </w:rPr>
        <w:t>Qsensible</w:t>
      </w:r>
      <w:proofErr w:type="spellEnd"/>
      <w:r w:rsidRPr="0077453B">
        <w:rPr>
          <w:sz w:val="24"/>
          <w:szCs w:val="24"/>
        </w:rPr>
        <w:t xml:space="preserve"> and </w:t>
      </w:r>
      <w:proofErr w:type="spellStart"/>
      <w:r w:rsidRPr="0077453B">
        <w:rPr>
          <w:sz w:val="24"/>
          <w:szCs w:val="24"/>
        </w:rPr>
        <w:t>Qlatent</w:t>
      </w:r>
      <w:proofErr w:type="spellEnd"/>
      <w:r w:rsidRPr="0077453B">
        <w:rPr>
          <w:sz w:val="24"/>
          <w:szCs w:val="24"/>
        </w:rPr>
        <w:t xml:space="preserve"> </w:t>
      </w:r>
    </w:p>
    <w:p w14:paraId="355426BD" w14:textId="77777777" w:rsidR="0077453B" w:rsidRPr="0077453B" w:rsidRDefault="0077453B" w:rsidP="0077453B">
      <w:pPr>
        <w:rPr>
          <w:sz w:val="24"/>
          <w:szCs w:val="24"/>
        </w:rPr>
      </w:pPr>
      <w:r w:rsidRPr="0077453B">
        <w:rPr>
          <w:sz w:val="24"/>
          <w:szCs w:val="24"/>
        </w:rPr>
        <w:t>Heating load = U×A×T</w:t>
      </w:r>
    </w:p>
    <w:p w14:paraId="785EF1BB" w14:textId="77777777" w:rsidR="0077453B" w:rsidRPr="0077453B" w:rsidRDefault="0077453B" w:rsidP="0077453B">
      <w:pPr>
        <w:rPr>
          <w:sz w:val="24"/>
          <w:szCs w:val="24"/>
        </w:rPr>
      </w:pPr>
      <w:r w:rsidRPr="0077453B">
        <w:rPr>
          <w:sz w:val="24"/>
          <w:szCs w:val="24"/>
        </w:rPr>
        <w:t>Where,</w:t>
      </w:r>
    </w:p>
    <w:p w14:paraId="6D6C814D" w14:textId="77777777" w:rsidR="0077453B" w:rsidRPr="0077453B" w:rsidRDefault="0077453B" w:rsidP="0077453B">
      <w:pPr>
        <w:rPr>
          <w:sz w:val="24"/>
          <w:szCs w:val="24"/>
        </w:rPr>
      </w:pPr>
      <w:r w:rsidRPr="0077453B">
        <w:rPr>
          <w:sz w:val="24"/>
          <w:szCs w:val="24"/>
        </w:rPr>
        <w:t>U = 0.35 W/m2. K</w:t>
      </w:r>
    </w:p>
    <w:p w14:paraId="76A9563D" w14:textId="77777777" w:rsidR="0077453B" w:rsidRPr="0077453B" w:rsidRDefault="0077453B" w:rsidP="0077453B">
      <w:pPr>
        <w:rPr>
          <w:sz w:val="24"/>
          <w:szCs w:val="24"/>
        </w:rPr>
      </w:pPr>
      <w:r w:rsidRPr="0077453B">
        <w:rPr>
          <w:sz w:val="24"/>
          <w:szCs w:val="24"/>
        </w:rPr>
        <w:t>A = 150 m2</w:t>
      </w:r>
    </w:p>
    <w:p w14:paraId="595E5852" w14:textId="77777777" w:rsidR="0077453B" w:rsidRPr="0077453B" w:rsidRDefault="0077453B" w:rsidP="0077453B">
      <w:pPr>
        <w:rPr>
          <w:sz w:val="24"/>
          <w:szCs w:val="24"/>
        </w:rPr>
      </w:pPr>
      <w:r w:rsidRPr="0077453B">
        <w:rPr>
          <w:sz w:val="24"/>
          <w:szCs w:val="24"/>
        </w:rPr>
        <w:t xml:space="preserve">T = 30 degrees </w:t>
      </w:r>
    </w:p>
    <w:p w14:paraId="136F2CDD" w14:textId="77777777" w:rsidR="0077453B" w:rsidRPr="0077453B" w:rsidRDefault="0077453B" w:rsidP="0077453B">
      <w:pPr>
        <w:rPr>
          <w:sz w:val="24"/>
          <w:szCs w:val="24"/>
        </w:rPr>
      </w:pPr>
      <w:r w:rsidRPr="0077453B">
        <w:rPr>
          <w:sz w:val="24"/>
          <w:szCs w:val="24"/>
        </w:rPr>
        <w:lastRenderedPageBreak/>
        <w:t>So, putting the values,</w:t>
      </w:r>
    </w:p>
    <w:p w14:paraId="2B18E36B" w14:textId="77777777" w:rsidR="0077453B" w:rsidRPr="0077453B" w:rsidRDefault="0077453B" w:rsidP="0077453B">
      <w:pPr>
        <w:rPr>
          <w:sz w:val="24"/>
          <w:szCs w:val="24"/>
        </w:rPr>
      </w:pPr>
      <w:r w:rsidRPr="0077453B">
        <w:rPr>
          <w:sz w:val="24"/>
          <w:szCs w:val="24"/>
        </w:rPr>
        <w:t>Heating load = 0.35× 150× 30 = 1,575 W</w:t>
      </w:r>
    </w:p>
    <w:p w14:paraId="74D93E22" w14:textId="77777777" w:rsidR="0077453B" w:rsidRPr="0077453B" w:rsidRDefault="0077453B" w:rsidP="0077453B">
      <w:pPr>
        <w:rPr>
          <w:sz w:val="24"/>
          <w:szCs w:val="24"/>
        </w:rPr>
      </w:pPr>
    </w:p>
    <w:p w14:paraId="4D319C61" w14:textId="77777777" w:rsidR="0077453B" w:rsidRPr="0077453B" w:rsidRDefault="0077453B" w:rsidP="0077453B">
      <w:pPr>
        <w:rPr>
          <w:sz w:val="24"/>
          <w:szCs w:val="24"/>
        </w:rPr>
      </w:pPr>
      <w:r w:rsidRPr="0077453B">
        <w:rPr>
          <w:sz w:val="24"/>
          <w:szCs w:val="24"/>
        </w:rPr>
        <w:t>Airflow Requirement</w:t>
      </w:r>
    </w:p>
    <w:p w14:paraId="03492303" w14:textId="77777777" w:rsidR="0077453B" w:rsidRPr="0077453B" w:rsidRDefault="0077453B" w:rsidP="0077453B">
      <w:pPr>
        <w:rPr>
          <w:sz w:val="24"/>
          <w:szCs w:val="24"/>
        </w:rPr>
      </w:pPr>
      <w:r w:rsidRPr="0077453B">
        <w:rPr>
          <w:sz w:val="24"/>
          <w:szCs w:val="24"/>
        </w:rPr>
        <w:t>According to Ontario code, for residential building, ACH is 0.35 and 15 CFM per person,</w:t>
      </w:r>
    </w:p>
    <w:p w14:paraId="27D0E18A" w14:textId="77777777" w:rsidR="0077453B" w:rsidRPr="0077453B" w:rsidRDefault="0077453B" w:rsidP="0077453B">
      <w:pPr>
        <w:rPr>
          <w:sz w:val="24"/>
          <w:szCs w:val="24"/>
        </w:rPr>
      </w:pPr>
      <w:r w:rsidRPr="0077453B">
        <w:rPr>
          <w:sz w:val="24"/>
          <w:szCs w:val="24"/>
        </w:rPr>
        <w:t xml:space="preserve">So, V = 1500×9 = 13,500 cu </w:t>
      </w:r>
      <w:proofErr w:type="spellStart"/>
      <w:r w:rsidRPr="0077453B">
        <w:rPr>
          <w:sz w:val="24"/>
          <w:szCs w:val="24"/>
        </w:rPr>
        <w:t>ft</w:t>
      </w:r>
      <w:proofErr w:type="spellEnd"/>
      <w:r w:rsidRPr="0077453B">
        <w:rPr>
          <w:sz w:val="24"/>
          <w:szCs w:val="24"/>
        </w:rPr>
        <w:t xml:space="preserve"> (9 </w:t>
      </w:r>
      <w:proofErr w:type="spellStart"/>
      <w:r w:rsidRPr="0077453B">
        <w:rPr>
          <w:sz w:val="24"/>
          <w:szCs w:val="24"/>
        </w:rPr>
        <w:t>ft</w:t>
      </w:r>
      <w:proofErr w:type="spellEnd"/>
      <w:r w:rsidRPr="0077453B">
        <w:rPr>
          <w:sz w:val="24"/>
          <w:szCs w:val="24"/>
        </w:rPr>
        <w:t xml:space="preserve"> ceiling case)</w:t>
      </w:r>
    </w:p>
    <w:p w14:paraId="13692E80" w14:textId="77777777" w:rsidR="0077453B" w:rsidRPr="0077453B" w:rsidRDefault="0077453B" w:rsidP="0077453B">
      <w:pPr>
        <w:rPr>
          <w:sz w:val="24"/>
          <w:szCs w:val="24"/>
        </w:rPr>
      </w:pPr>
      <w:r w:rsidRPr="0077453B">
        <w:rPr>
          <w:sz w:val="24"/>
          <w:szCs w:val="24"/>
        </w:rPr>
        <w:t>Airflow = 13,500 ×0.35/60 = 78.75 CFM</w:t>
      </w:r>
    </w:p>
    <w:p w14:paraId="452993EE" w14:textId="77777777" w:rsidR="0077453B" w:rsidRPr="0077453B" w:rsidRDefault="0077453B" w:rsidP="0077453B">
      <w:pPr>
        <w:rPr>
          <w:sz w:val="24"/>
          <w:szCs w:val="24"/>
        </w:rPr>
      </w:pPr>
    </w:p>
    <w:p w14:paraId="7032BB63" w14:textId="671CEA79" w:rsidR="00533836" w:rsidRDefault="0077453B" w:rsidP="0077453B">
      <w:pPr>
        <w:rPr>
          <w:sz w:val="24"/>
          <w:szCs w:val="24"/>
        </w:rPr>
      </w:pPr>
      <w:r w:rsidRPr="0077453B">
        <w:rPr>
          <w:sz w:val="24"/>
          <w:szCs w:val="24"/>
        </w:rPr>
        <w:t>Thus, the energy recovery ventilator for 70% of exhaust heat would be 1575× 0.7 = 1,102.5 W</w:t>
      </w:r>
    </w:p>
    <w:p w14:paraId="08AE421E" w14:textId="77777777" w:rsidR="006F4824" w:rsidRDefault="006F4824" w:rsidP="006F4824">
      <w:pPr>
        <w:rPr>
          <w:sz w:val="24"/>
          <w:szCs w:val="24"/>
        </w:rPr>
      </w:pPr>
    </w:p>
    <w:p w14:paraId="202B372B" w14:textId="77777777" w:rsidR="006F4824" w:rsidRPr="00BE3A25" w:rsidRDefault="006F4824" w:rsidP="006F4824">
      <w:pPr>
        <w:rPr>
          <w:b/>
          <w:bCs/>
          <w:sz w:val="24"/>
          <w:szCs w:val="24"/>
        </w:rPr>
      </w:pPr>
      <w:r w:rsidRPr="00BE3A25">
        <w:rPr>
          <w:b/>
          <w:bCs/>
          <w:sz w:val="24"/>
          <w:szCs w:val="24"/>
        </w:rPr>
        <w:t>Summary Table of Key Calculation Results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74"/>
        <w:gridCol w:w="1989"/>
        <w:gridCol w:w="2596"/>
      </w:tblGrid>
      <w:tr w:rsidR="006F4824" w:rsidRPr="00BE3A25" w14:paraId="38E74E35" w14:textId="77777777" w:rsidTr="005437B9">
        <w:trPr>
          <w:tblHeader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4F01DED" w14:textId="77777777" w:rsidR="006F4824" w:rsidRPr="00BE3A25" w:rsidRDefault="006F4824" w:rsidP="005437B9">
            <w:pPr>
              <w:rPr>
                <w:b/>
                <w:bCs/>
                <w:sz w:val="24"/>
                <w:szCs w:val="24"/>
              </w:rPr>
            </w:pPr>
            <w:r w:rsidRPr="00BE3A25">
              <w:rPr>
                <w:b/>
                <w:bCs/>
                <w:sz w:val="24"/>
                <w:szCs w:val="24"/>
              </w:rPr>
              <w:t>Parameter</w:t>
            </w:r>
          </w:p>
        </w:tc>
        <w:tc>
          <w:tcPr>
            <w:tcW w:w="0" w:type="auto"/>
            <w:vAlign w:val="center"/>
            <w:hideMark/>
          </w:tcPr>
          <w:p w14:paraId="7AB8D480" w14:textId="77777777" w:rsidR="006F4824" w:rsidRPr="00BE3A25" w:rsidRDefault="006F4824" w:rsidP="005437B9">
            <w:pPr>
              <w:rPr>
                <w:b/>
                <w:bCs/>
                <w:sz w:val="24"/>
                <w:szCs w:val="24"/>
              </w:rPr>
            </w:pPr>
            <w:r w:rsidRPr="00BE3A25">
              <w:rPr>
                <w:b/>
                <w:bCs/>
                <w:sz w:val="24"/>
                <w:szCs w:val="24"/>
              </w:rPr>
              <w:t>Supermarket</w:t>
            </w:r>
          </w:p>
        </w:tc>
        <w:tc>
          <w:tcPr>
            <w:tcW w:w="0" w:type="auto"/>
            <w:vAlign w:val="center"/>
            <w:hideMark/>
          </w:tcPr>
          <w:p w14:paraId="1FBD36AD" w14:textId="77777777" w:rsidR="006F4824" w:rsidRPr="00BE3A25" w:rsidRDefault="006F4824" w:rsidP="005437B9">
            <w:pPr>
              <w:rPr>
                <w:b/>
                <w:bCs/>
                <w:sz w:val="24"/>
                <w:szCs w:val="24"/>
              </w:rPr>
            </w:pPr>
            <w:r w:rsidRPr="00BE3A25">
              <w:rPr>
                <w:b/>
                <w:bCs/>
                <w:sz w:val="24"/>
                <w:szCs w:val="24"/>
              </w:rPr>
              <w:t>Residential Building</w:t>
            </w:r>
          </w:p>
        </w:tc>
      </w:tr>
      <w:tr w:rsidR="006F4824" w:rsidRPr="00BE3A25" w14:paraId="5843EFAF" w14:textId="77777777" w:rsidTr="005437B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CB02C69" w14:textId="77777777" w:rsidR="006F4824" w:rsidRPr="00BE3A25" w:rsidRDefault="006F4824" w:rsidP="005437B9">
            <w:pPr>
              <w:rPr>
                <w:sz w:val="24"/>
                <w:szCs w:val="24"/>
              </w:rPr>
            </w:pPr>
            <w:r w:rsidRPr="00BE3A25">
              <w:rPr>
                <w:sz w:val="24"/>
                <w:szCs w:val="24"/>
              </w:rPr>
              <w:t>Cooling Load (BTU/</w:t>
            </w:r>
            <w:proofErr w:type="spellStart"/>
            <w:r w:rsidRPr="00BE3A25">
              <w:rPr>
                <w:sz w:val="24"/>
                <w:szCs w:val="24"/>
              </w:rPr>
              <w:t>hr</w:t>
            </w:r>
            <w:proofErr w:type="spellEnd"/>
            <w:r w:rsidRPr="00BE3A25">
              <w:rPr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2DA473DD" w14:textId="77777777" w:rsidR="006F4824" w:rsidRPr="00BE3A25" w:rsidRDefault="006F4824" w:rsidP="005437B9">
            <w:pPr>
              <w:rPr>
                <w:sz w:val="24"/>
                <w:szCs w:val="24"/>
              </w:rPr>
            </w:pPr>
            <w:r w:rsidRPr="00BE3A25">
              <w:rPr>
                <w:sz w:val="24"/>
                <w:szCs w:val="24"/>
              </w:rPr>
              <w:t>75,000</w:t>
            </w:r>
          </w:p>
        </w:tc>
        <w:tc>
          <w:tcPr>
            <w:tcW w:w="0" w:type="auto"/>
            <w:vAlign w:val="center"/>
            <w:hideMark/>
          </w:tcPr>
          <w:p w14:paraId="18FDB636" w14:textId="77777777" w:rsidR="006F4824" w:rsidRPr="00BE3A25" w:rsidRDefault="006F4824" w:rsidP="005437B9">
            <w:pPr>
              <w:rPr>
                <w:sz w:val="24"/>
                <w:szCs w:val="24"/>
              </w:rPr>
            </w:pPr>
            <w:r w:rsidRPr="00BE3A25">
              <w:rPr>
                <w:sz w:val="24"/>
                <w:szCs w:val="24"/>
              </w:rPr>
              <w:t>12,000</w:t>
            </w:r>
          </w:p>
        </w:tc>
      </w:tr>
      <w:tr w:rsidR="006F4824" w:rsidRPr="00BE3A25" w14:paraId="38D84BC4" w14:textId="77777777" w:rsidTr="005437B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14F0403" w14:textId="77777777" w:rsidR="006F4824" w:rsidRPr="00BE3A25" w:rsidRDefault="006F4824" w:rsidP="005437B9">
            <w:pPr>
              <w:rPr>
                <w:sz w:val="24"/>
                <w:szCs w:val="24"/>
              </w:rPr>
            </w:pPr>
            <w:r w:rsidRPr="00BE3A25">
              <w:rPr>
                <w:sz w:val="24"/>
                <w:szCs w:val="24"/>
              </w:rPr>
              <w:t>Heating Load (W)</w:t>
            </w:r>
          </w:p>
        </w:tc>
        <w:tc>
          <w:tcPr>
            <w:tcW w:w="0" w:type="auto"/>
            <w:vAlign w:val="center"/>
            <w:hideMark/>
          </w:tcPr>
          <w:p w14:paraId="0F59AF19" w14:textId="77777777" w:rsidR="006F4824" w:rsidRPr="00BE3A25" w:rsidRDefault="006F4824" w:rsidP="005437B9">
            <w:pPr>
              <w:rPr>
                <w:sz w:val="24"/>
                <w:szCs w:val="24"/>
              </w:rPr>
            </w:pPr>
            <w:r w:rsidRPr="00BE3A25">
              <w:rPr>
                <w:sz w:val="24"/>
                <w:szCs w:val="24"/>
              </w:rPr>
              <w:t>5,400</w:t>
            </w:r>
          </w:p>
        </w:tc>
        <w:tc>
          <w:tcPr>
            <w:tcW w:w="0" w:type="auto"/>
            <w:vAlign w:val="center"/>
            <w:hideMark/>
          </w:tcPr>
          <w:p w14:paraId="7E9F1AE9" w14:textId="77777777" w:rsidR="006F4824" w:rsidRPr="00BE3A25" w:rsidRDefault="006F4824" w:rsidP="005437B9">
            <w:pPr>
              <w:rPr>
                <w:sz w:val="24"/>
                <w:szCs w:val="24"/>
              </w:rPr>
            </w:pPr>
            <w:r w:rsidRPr="00BE3A25">
              <w:rPr>
                <w:sz w:val="24"/>
                <w:szCs w:val="24"/>
              </w:rPr>
              <w:t>1,575</w:t>
            </w:r>
          </w:p>
        </w:tc>
      </w:tr>
      <w:tr w:rsidR="006F4824" w:rsidRPr="00BE3A25" w14:paraId="11FFEAEF" w14:textId="77777777" w:rsidTr="005437B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CDF6010" w14:textId="77777777" w:rsidR="006F4824" w:rsidRPr="00BE3A25" w:rsidRDefault="006F4824" w:rsidP="005437B9">
            <w:pPr>
              <w:rPr>
                <w:sz w:val="24"/>
                <w:szCs w:val="24"/>
              </w:rPr>
            </w:pPr>
            <w:r w:rsidRPr="00BE3A25">
              <w:rPr>
                <w:sz w:val="24"/>
                <w:szCs w:val="24"/>
              </w:rPr>
              <w:t>Required Airflow (CFM)</w:t>
            </w:r>
          </w:p>
        </w:tc>
        <w:tc>
          <w:tcPr>
            <w:tcW w:w="0" w:type="auto"/>
            <w:vAlign w:val="center"/>
            <w:hideMark/>
          </w:tcPr>
          <w:p w14:paraId="0075390E" w14:textId="77777777" w:rsidR="006F4824" w:rsidRPr="00BE3A25" w:rsidRDefault="006F4824" w:rsidP="005437B9">
            <w:pPr>
              <w:rPr>
                <w:sz w:val="24"/>
                <w:szCs w:val="24"/>
              </w:rPr>
            </w:pPr>
            <w:r w:rsidRPr="00BE3A25">
              <w:rPr>
                <w:sz w:val="24"/>
                <w:szCs w:val="24"/>
              </w:rPr>
              <w:t>16,000</w:t>
            </w:r>
          </w:p>
        </w:tc>
        <w:tc>
          <w:tcPr>
            <w:tcW w:w="0" w:type="auto"/>
            <w:vAlign w:val="center"/>
            <w:hideMark/>
          </w:tcPr>
          <w:p w14:paraId="2C1A8F80" w14:textId="77777777" w:rsidR="006F4824" w:rsidRPr="00BE3A25" w:rsidRDefault="006F4824" w:rsidP="005437B9">
            <w:pPr>
              <w:rPr>
                <w:sz w:val="24"/>
                <w:szCs w:val="24"/>
              </w:rPr>
            </w:pPr>
            <w:r w:rsidRPr="00BE3A25">
              <w:rPr>
                <w:sz w:val="24"/>
                <w:szCs w:val="24"/>
              </w:rPr>
              <w:t>78.75</w:t>
            </w:r>
          </w:p>
        </w:tc>
      </w:tr>
      <w:tr w:rsidR="006F4824" w:rsidRPr="00BE3A25" w14:paraId="1D7A5B14" w14:textId="77777777" w:rsidTr="005437B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1E4921A" w14:textId="77777777" w:rsidR="006F4824" w:rsidRPr="00BE3A25" w:rsidRDefault="006F4824" w:rsidP="005437B9">
            <w:pPr>
              <w:rPr>
                <w:sz w:val="24"/>
                <w:szCs w:val="24"/>
              </w:rPr>
            </w:pPr>
            <w:r w:rsidRPr="00BE3A25">
              <w:rPr>
                <w:sz w:val="24"/>
                <w:szCs w:val="24"/>
              </w:rPr>
              <w:t>Duct Size</w:t>
            </w:r>
          </w:p>
        </w:tc>
        <w:tc>
          <w:tcPr>
            <w:tcW w:w="0" w:type="auto"/>
            <w:vAlign w:val="center"/>
            <w:hideMark/>
          </w:tcPr>
          <w:p w14:paraId="58C5C546" w14:textId="77777777" w:rsidR="006F4824" w:rsidRPr="00BE3A25" w:rsidRDefault="006F4824" w:rsidP="005437B9">
            <w:pPr>
              <w:rPr>
                <w:sz w:val="24"/>
                <w:szCs w:val="24"/>
              </w:rPr>
            </w:pPr>
            <w:r w:rsidRPr="00BE3A25">
              <w:rPr>
                <w:sz w:val="24"/>
                <w:szCs w:val="24"/>
              </w:rPr>
              <w:t>48 in × 48 in</w:t>
            </w:r>
          </w:p>
        </w:tc>
        <w:tc>
          <w:tcPr>
            <w:tcW w:w="0" w:type="auto"/>
            <w:vAlign w:val="center"/>
            <w:hideMark/>
          </w:tcPr>
          <w:p w14:paraId="362DFE1C" w14:textId="77777777" w:rsidR="006F4824" w:rsidRPr="00BE3A25" w:rsidRDefault="006F4824" w:rsidP="005437B9">
            <w:pPr>
              <w:rPr>
                <w:sz w:val="24"/>
                <w:szCs w:val="24"/>
              </w:rPr>
            </w:pPr>
            <w:r w:rsidRPr="00BE3A25">
              <w:rPr>
                <w:sz w:val="24"/>
                <w:szCs w:val="24"/>
              </w:rPr>
              <w:t>10 in × 8 in (for each unit)</w:t>
            </w:r>
          </w:p>
        </w:tc>
      </w:tr>
      <w:tr w:rsidR="006F4824" w:rsidRPr="00BE3A25" w14:paraId="141643CC" w14:textId="77777777" w:rsidTr="005437B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A04DF1C" w14:textId="77777777" w:rsidR="006F4824" w:rsidRPr="00BE3A25" w:rsidRDefault="006F4824" w:rsidP="005437B9">
            <w:pPr>
              <w:rPr>
                <w:sz w:val="24"/>
                <w:szCs w:val="24"/>
              </w:rPr>
            </w:pPr>
            <w:r w:rsidRPr="00BE3A25">
              <w:rPr>
                <w:sz w:val="24"/>
                <w:szCs w:val="24"/>
              </w:rPr>
              <w:t>ERV Recovery</w:t>
            </w:r>
          </w:p>
        </w:tc>
        <w:tc>
          <w:tcPr>
            <w:tcW w:w="0" w:type="auto"/>
            <w:vAlign w:val="center"/>
            <w:hideMark/>
          </w:tcPr>
          <w:p w14:paraId="27F03500" w14:textId="77777777" w:rsidR="006F4824" w:rsidRPr="00BE3A25" w:rsidRDefault="006F4824" w:rsidP="005437B9">
            <w:pPr>
              <w:rPr>
                <w:sz w:val="24"/>
                <w:szCs w:val="24"/>
              </w:rPr>
            </w:pPr>
            <w:r w:rsidRPr="00BE3A25">
              <w:rPr>
                <w:sz w:val="24"/>
                <w:szCs w:val="24"/>
              </w:rPr>
              <w:t>N/A</w:t>
            </w:r>
          </w:p>
        </w:tc>
        <w:tc>
          <w:tcPr>
            <w:tcW w:w="0" w:type="auto"/>
            <w:vAlign w:val="center"/>
            <w:hideMark/>
          </w:tcPr>
          <w:p w14:paraId="452E1632" w14:textId="77777777" w:rsidR="006F4824" w:rsidRPr="00BE3A25" w:rsidRDefault="006F4824" w:rsidP="005437B9">
            <w:pPr>
              <w:rPr>
                <w:sz w:val="24"/>
                <w:szCs w:val="24"/>
              </w:rPr>
            </w:pPr>
            <w:r w:rsidRPr="00BE3A25">
              <w:rPr>
                <w:sz w:val="24"/>
                <w:szCs w:val="24"/>
              </w:rPr>
              <w:t>70%</w:t>
            </w:r>
          </w:p>
        </w:tc>
      </w:tr>
      <w:tr w:rsidR="006F4824" w:rsidRPr="00BE3A25" w14:paraId="111E7DDA" w14:textId="77777777" w:rsidTr="005437B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533B576" w14:textId="77777777" w:rsidR="006F4824" w:rsidRPr="00BE3A25" w:rsidRDefault="006F4824" w:rsidP="005437B9">
            <w:pPr>
              <w:rPr>
                <w:sz w:val="24"/>
                <w:szCs w:val="24"/>
              </w:rPr>
            </w:pPr>
            <w:r w:rsidRPr="00BE3A25">
              <w:rPr>
                <w:sz w:val="24"/>
                <w:szCs w:val="24"/>
              </w:rPr>
              <w:t>Economizer Inclusion</w:t>
            </w:r>
          </w:p>
        </w:tc>
        <w:tc>
          <w:tcPr>
            <w:tcW w:w="0" w:type="auto"/>
            <w:vAlign w:val="center"/>
            <w:hideMark/>
          </w:tcPr>
          <w:p w14:paraId="1BC54D3B" w14:textId="77777777" w:rsidR="006F4824" w:rsidRPr="00BE3A25" w:rsidRDefault="006F4824" w:rsidP="005437B9">
            <w:pPr>
              <w:rPr>
                <w:sz w:val="24"/>
                <w:szCs w:val="24"/>
              </w:rPr>
            </w:pPr>
            <w:r w:rsidRPr="00BE3A25">
              <w:rPr>
                <w:sz w:val="24"/>
                <w:szCs w:val="24"/>
              </w:rPr>
              <w:t>Yes, for free cooling</w:t>
            </w:r>
          </w:p>
        </w:tc>
        <w:tc>
          <w:tcPr>
            <w:tcW w:w="0" w:type="auto"/>
            <w:vAlign w:val="center"/>
            <w:hideMark/>
          </w:tcPr>
          <w:p w14:paraId="7B309058" w14:textId="77777777" w:rsidR="006F4824" w:rsidRPr="00BE3A25" w:rsidRDefault="006F4824" w:rsidP="005437B9">
            <w:pPr>
              <w:rPr>
                <w:sz w:val="24"/>
                <w:szCs w:val="24"/>
              </w:rPr>
            </w:pPr>
            <w:r w:rsidRPr="00BE3A25">
              <w:rPr>
                <w:sz w:val="24"/>
                <w:szCs w:val="24"/>
              </w:rPr>
              <w:t>Not typically used</w:t>
            </w:r>
          </w:p>
        </w:tc>
      </w:tr>
    </w:tbl>
    <w:p w14:paraId="59CECDAA" w14:textId="6DB4D8CF" w:rsidR="006F4824" w:rsidRDefault="006F4824" w:rsidP="00A150BB">
      <w:pPr>
        <w:ind w:firstLine="720"/>
        <w:rPr>
          <w:sz w:val="24"/>
          <w:szCs w:val="24"/>
        </w:rPr>
      </w:pPr>
      <w:r w:rsidRPr="00BE3A25">
        <w:rPr>
          <w:sz w:val="24"/>
          <w:szCs w:val="24"/>
        </w:rPr>
        <w:t xml:space="preserve">These calculations will serve as a guideline to help create the process flow diagrams and to size HVAC components accurately. </w:t>
      </w:r>
    </w:p>
    <w:p w14:paraId="5A76552B" w14:textId="77777777" w:rsidR="006F4824" w:rsidRDefault="006F4824" w:rsidP="0077453B">
      <w:pPr>
        <w:rPr>
          <w:sz w:val="24"/>
          <w:szCs w:val="24"/>
        </w:rPr>
      </w:pPr>
    </w:p>
    <w:p w14:paraId="0FE4044C" w14:textId="77777777" w:rsidR="00F30F37" w:rsidRDefault="00F30F37" w:rsidP="00BE3A25">
      <w:pPr>
        <w:rPr>
          <w:sz w:val="24"/>
          <w:szCs w:val="24"/>
        </w:rPr>
      </w:pPr>
    </w:p>
    <w:p w14:paraId="2895920D" w14:textId="77777777" w:rsidR="00AE08D9" w:rsidRDefault="00AE08D9" w:rsidP="00F30F37">
      <w:pPr>
        <w:jc w:val="center"/>
        <w:rPr>
          <w:b/>
          <w:bCs/>
          <w:sz w:val="24"/>
          <w:szCs w:val="24"/>
        </w:rPr>
      </w:pPr>
    </w:p>
    <w:p w14:paraId="0D10D24B" w14:textId="77777777" w:rsidR="00AE08D9" w:rsidRDefault="00AE08D9" w:rsidP="00F30F37">
      <w:pPr>
        <w:jc w:val="center"/>
        <w:rPr>
          <w:b/>
          <w:bCs/>
          <w:sz w:val="24"/>
          <w:szCs w:val="24"/>
        </w:rPr>
      </w:pPr>
    </w:p>
    <w:p w14:paraId="59604B5B" w14:textId="77777777" w:rsidR="00AE08D9" w:rsidRDefault="00AE08D9" w:rsidP="00F30F37">
      <w:pPr>
        <w:jc w:val="center"/>
        <w:rPr>
          <w:b/>
          <w:bCs/>
          <w:sz w:val="24"/>
          <w:szCs w:val="24"/>
        </w:rPr>
      </w:pPr>
    </w:p>
    <w:p w14:paraId="5E37C02B" w14:textId="77777777" w:rsidR="00AE08D9" w:rsidRDefault="00AE08D9" w:rsidP="00F30F37">
      <w:pPr>
        <w:jc w:val="center"/>
        <w:rPr>
          <w:b/>
          <w:bCs/>
          <w:sz w:val="24"/>
          <w:szCs w:val="24"/>
        </w:rPr>
      </w:pPr>
    </w:p>
    <w:p w14:paraId="2254485C" w14:textId="38BF94C3" w:rsidR="00533836" w:rsidRDefault="002D7FF6" w:rsidP="00F30F37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References</w:t>
      </w:r>
    </w:p>
    <w:p w14:paraId="3C5923F9" w14:textId="77777777" w:rsidR="002D7FF6" w:rsidRPr="003650AD" w:rsidRDefault="002D7FF6" w:rsidP="002D7FF6">
      <w:pPr>
        <w:ind w:left="720" w:hanging="720"/>
        <w:rPr>
          <w:sz w:val="24"/>
          <w:szCs w:val="24"/>
        </w:rPr>
      </w:pPr>
      <w:proofErr w:type="gramStart"/>
      <w:r w:rsidRPr="003650AD">
        <w:rPr>
          <w:sz w:val="24"/>
          <w:szCs w:val="24"/>
        </w:rPr>
        <w:t>ASHARE.</w:t>
      </w:r>
      <w:proofErr w:type="gramEnd"/>
      <w:r w:rsidRPr="003650AD">
        <w:rPr>
          <w:sz w:val="24"/>
          <w:szCs w:val="24"/>
        </w:rPr>
        <w:t xml:space="preserve"> </w:t>
      </w:r>
      <w:proofErr w:type="gramStart"/>
      <w:r w:rsidRPr="003650AD">
        <w:rPr>
          <w:sz w:val="24"/>
          <w:szCs w:val="24"/>
        </w:rPr>
        <w:t>(</w:t>
      </w:r>
      <w:proofErr w:type="spellStart"/>
      <w:r w:rsidRPr="003650AD">
        <w:rPr>
          <w:sz w:val="24"/>
          <w:szCs w:val="24"/>
        </w:rPr>
        <w:t>n.d.</w:t>
      </w:r>
      <w:proofErr w:type="spellEnd"/>
      <w:r w:rsidRPr="003650AD">
        <w:rPr>
          <w:sz w:val="24"/>
          <w:szCs w:val="24"/>
        </w:rPr>
        <w:t>).</w:t>
      </w:r>
      <w:proofErr w:type="gramEnd"/>
      <w:r w:rsidRPr="003650AD">
        <w:rPr>
          <w:sz w:val="24"/>
          <w:szCs w:val="24"/>
        </w:rPr>
        <w:t xml:space="preserve"> </w:t>
      </w:r>
      <w:proofErr w:type="gramStart"/>
      <w:r w:rsidRPr="003650AD">
        <w:rPr>
          <w:sz w:val="24"/>
          <w:szCs w:val="24"/>
        </w:rPr>
        <w:t>Standards 62.1 &amp; 62.2.</w:t>
      </w:r>
      <w:proofErr w:type="gramEnd"/>
      <w:r w:rsidRPr="003650AD">
        <w:rPr>
          <w:sz w:val="24"/>
          <w:szCs w:val="24"/>
        </w:rPr>
        <w:t xml:space="preserve"> </w:t>
      </w:r>
      <w:hyperlink r:id="rId12" w:history="1">
        <w:r w:rsidRPr="003650AD">
          <w:rPr>
            <w:rStyle w:val="Hyperlink"/>
            <w:sz w:val="24"/>
            <w:szCs w:val="24"/>
          </w:rPr>
          <w:t>https://www.ashrae.org/technical-resources/bookstore/standards-62-1-62-2</w:t>
        </w:r>
      </w:hyperlink>
    </w:p>
    <w:p w14:paraId="42C5C8DF" w14:textId="77777777" w:rsidR="002D7FF6" w:rsidRPr="003650AD" w:rsidRDefault="002D7FF6" w:rsidP="002D7FF6">
      <w:pPr>
        <w:ind w:left="720" w:hanging="720"/>
        <w:rPr>
          <w:sz w:val="24"/>
          <w:szCs w:val="24"/>
        </w:rPr>
      </w:pPr>
      <w:proofErr w:type="gramStart"/>
      <w:r w:rsidRPr="003650AD">
        <w:rPr>
          <w:sz w:val="24"/>
          <w:szCs w:val="24"/>
        </w:rPr>
        <w:t>ASHARE.</w:t>
      </w:r>
      <w:proofErr w:type="gramEnd"/>
      <w:r w:rsidRPr="003650AD">
        <w:rPr>
          <w:sz w:val="24"/>
          <w:szCs w:val="24"/>
        </w:rPr>
        <w:t xml:space="preserve"> </w:t>
      </w:r>
      <w:proofErr w:type="gramStart"/>
      <w:r w:rsidRPr="003650AD">
        <w:rPr>
          <w:sz w:val="24"/>
          <w:szCs w:val="24"/>
        </w:rPr>
        <w:t>(</w:t>
      </w:r>
      <w:proofErr w:type="spellStart"/>
      <w:r w:rsidRPr="003650AD">
        <w:rPr>
          <w:sz w:val="24"/>
          <w:szCs w:val="24"/>
        </w:rPr>
        <w:t>n.d.</w:t>
      </w:r>
      <w:proofErr w:type="spellEnd"/>
      <w:r w:rsidRPr="003650AD">
        <w:rPr>
          <w:sz w:val="24"/>
          <w:szCs w:val="24"/>
        </w:rPr>
        <w:t>).</w:t>
      </w:r>
      <w:proofErr w:type="gramEnd"/>
      <w:r w:rsidRPr="003650AD">
        <w:rPr>
          <w:sz w:val="24"/>
          <w:szCs w:val="24"/>
        </w:rPr>
        <w:t xml:space="preserve"> </w:t>
      </w:r>
      <w:proofErr w:type="gramStart"/>
      <w:r w:rsidRPr="003650AD">
        <w:rPr>
          <w:sz w:val="24"/>
          <w:szCs w:val="24"/>
        </w:rPr>
        <w:t>Standards and Guidelines.</w:t>
      </w:r>
      <w:proofErr w:type="gramEnd"/>
      <w:r w:rsidRPr="003650AD">
        <w:rPr>
          <w:sz w:val="24"/>
          <w:szCs w:val="24"/>
        </w:rPr>
        <w:t xml:space="preserve"> </w:t>
      </w:r>
      <w:hyperlink r:id="rId13" w:history="1">
        <w:r w:rsidRPr="003650AD">
          <w:rPr>
            <w:rStyle w:val="Hyperlink"/>
            <w:sz w:val="24"/>
            <w:szCs w:val="24"/>
          </w:rPr>
          <w:t>https://www.ashrae.org/technical-resources/standards-and-guidelines</w:t>
        </w:r>
      </w:hyperlink>
    </w:p>
    <w:p w14:paraId="38B7DC71" w14:textId="77777777" w:rsidR="002D7FF6" w:rsidRPr="003650AD" w:rsidRDefault="002D7FF6" w:rsidP="002D7FF6">
      <w:pPr>
        <w:ind w:left="720" w:hanging="720"/>
        <w:rPr>
          <w:sz w:val="24"/>
          <w:szCs w:val="24"/>
        </w:rPr>
      </w:pPr>
      <w:proofErr w:type="gramStart"/>
      <w:r w:rsidRPr="003650AD">
        <w:rPr>
          <w:sz w:val="24"/>
          <w:szCs w:val="24"/>
        </w:rPr>
        <w:t>Building Green.</w:t>
      </w:r>
      <w:proofErr w:type="gramEnd"/>
      <w:r w:rsidRPr="003650AD">
        <w:rPr>
          <w:sz w:val="24"/>
          <w:szCs w:val="24"/>
        </w:rPr>
        <w:t xml:space="preserve"> </w:t>
      </w:r>
      <w:proofErr w:type="gramStart"/>
      <w:r w:rsidRPr="003650AD">
        <w:rPr>
          <w:sz w:val="24"/>
          <w:szCs w:val="24"/>
        </w:rPr>
        <w:t>(</w:t>
      </w:r>
      <w:proofErr w:type="spellStart"/>
      <w:r w:rsidRPr="003650AD">
        <w:rPr>
          <w:sz w:val="24"/>
          <w:szCs w:val="24"/>
        </w:rPr>
        <w:t>n.d.</w:t>
      </w:r>
      <w:proofErr w:type="spellEnd"/>
      <w:r w:rsidRPr="003650AD">
        <w:rPr>
          <w:sz w:val="24"/>
          <w:szCs w:val="24"/>
        </w:rPr>
        <w:t>).</w:t>
      </w:r>
      <w:proofErr w:type="gramEnd"/>
      <w:r w:rsidRPr="003650AD">
        <w:rPr>
          <w:sz w:val="24"/>
          <w:szCs w:val="24"/>
        </w:rPr>
        <w:t xml:space="preserve"> </w:t>
      </w:r>
      <w:proofErr w:type="gramStart"/>
      <w:r w:rsidRPr="003650AD">
        <w:rPr>
          <w:sz w:val="24"/>
          <w:szCs w:val="24"/>
        </w:rPr>
        <w:t>Ventilation Rates for Residential Buildings.</w:t>
      </w:r>
      <w:proofErr w:type="gramEnd"/>
      <w:r w:rsidRPr="003650AD">
        <w:rPr>
          <w:sz w:val="24"/>
          <w:szCs w:val="24"/>
        </w:rPr>
        <w:t xml:space="preserve"> </w:t>
      </w:r>
      <w:hyperlink r:id="rId14" w:history="1">
        <w:r w:rsidRPr="003650AD">
          <w:rPr>
            <w:rStyle w:val="Hyperlink"/>
            <w:sz w:val="24"/>
            <w:szCs w:val="24"/>
          </w:rPr>
          <w:t>https://www.buildinggreen.com/primer/ventilation-airflow-standards-residential-buildings</w:t>
        </w:r>
      </w:hyperlink>
    </w:p>
    <w:p w14:paraId="0090B532" w14:textId="77777777" w:rsidR="002D7FF6" w:rsidRPr="003650AD" w:rsidRDefault="002D7FF6" w:rsidP="002D7FF6">
      <w:pPr>
        <w:ind w:left="720" w:hanging="720"/>
        <w:rPr>
          <w:sz w:val="24"/>
          <w:szCs w:val="24"/>
        </w:rPr>
      </w:pPr>
      <w:proofErr w:type="gramStart"/>
      <w:r w:rsidRPr="003650AD">
        <w:rPr>
          <w:sz w:val="24"/>
          <w:szCs w:val="24"/>
        </w:rPr>
        <w:t>Canada Green Building Council (</w:t>
      </w:r>
      <w:proofErr w:type="spellStart"/>
      <w:r w:rsidRPr="003650AD">
        <w:rPr>
          <w:sz w:val="24"/>
          <w:szCs w:val="24"/>
        </w:rPr>
        <w:t>CaGBC</w:t>
      </w:r>
      <w:proofErr w:type="spellEnd"/>
      <w:r w:rsidRPr="003650AD">
        <w:rPr>
          <w:sz w:val="24"/>
          <w:szCs w:val="24"/>
        </w:rPr>
        <w:t>) (</w:t>
      </w:r>
      <w:proofErr w:type="spellStart"/>
      <w:r w:rsidRPr="003650AD">
        <w:rPr>
          <w:sz w:val="24"/>
          <w:szCs w:val="24"/>
        </w:rPr>
        <w:t>n.d.</w:t>
      </w:r>
      <w:proofErr w:type="spellEnd"/>
      <w:r w:rsidRPr="003650AD">
        <w:rPr>
          <w:sz w:val="24"/>
          <w:szCs w:val="24"/>
        </w:rPr>
        <w:t>).</w:t>
      </w:r>
      <w:proofErr w:type="gramEnd"/>
      <w:r w:rsidRPr="003650AD">
        <w:rPr>
          <w:sz w:val="24"/>
          <w:szCs w:val="24"/>
        </w:rPr>
        <w:t xml:space="preserve"> </w:t>
      </w:r>
      <w:hyperlink r:id="rId15" w:history="1">
        <w:r w:rsidRPr="003650AD">
          <w:rPr>
            <w:rStyle w:val="Hyperlink"/>
            <w:sz w:val="24"/>
            <w:szCs w:val="24"/>
          </w:rPr>
          <w:t>https://www.cagbc.org/</w:t>
        </w:r>
      </w:hyperlink>
    </w:p>
    <w:p w14:paraId="4A83DFFB" w14:textId="77777777" w:rsidR="002D7FF6" w:rsidRPr="003650AD" w:rsidRDefault="002D7FF6" w:rsidP="002D7FF6">
      <w:pPr>
        <w:ind w:left="720" w:hanging="720"/>
        <w:rPr>
          <w:sz w:val="24"/>
          <w:szCs w:val="24"/>
        </w:rPr>
      </w:pPr>
      <w:proofErr w:type="gramStart"/>
      <w:r w:rsidRPr="003650AD">
        <w:rPr>
          <w:sz w:val="24"/>
          <w:szCs w:val="24"/>
        </w:rPr>
        <w:t>Energy.Gov. (</w:t>
      </w:r>
      <w:proofErr w:type="spellStart"/>
      <w:r w:rsidRPr="003650AD">
        <w:rPr>
          <w:sz w:val="24"/>
          <w:szCs w:val="24"/>
        </w:rPr>
        <w:t>n.d.</w:t>
      </w:r>
      <w:proofErr w:type="spellEnd"/>
      <w:r w:rsidRPr="003650AD">
        <w:rPr>
          <w:sz w:val="24"/>
          <w:szCs w:val="24"/>
        </w:rPr>
        <w:t>).</w:t>
      </w:r>
      <w:proofErr w:type="gramEnd"/>
      <w:r w:rsidRPr="003650AD">
        <w:rPr>
          <w:sz w:val="24"/>
          <w:szCs w:val="24"/>
        </w:rPr>
        <w:t xml:space="preserve"> </w:t>
      </w:r>
      <w:hyperlink r:id="rId16" w:history="1">
        <w:r w:rsidRPr="003650AD">
          <w:rPr>
            <w:rStyle w:val="Hyperlink"/>
            <w:sz w:val="24"/>
            <w:szCs w:val="24"/>
          </w:rPr>
          <w:t>https://www.energy.gov/energysaver/weatherize/ventilation/ventilation-strategies/energy-recovery-ventilators</w:t>
        </w:r>
      </w:hyperlink>
    </w:p>
    <w:p w14:paraId="40348F74" w14:textId="77777777" w:rsidR="002D7FF6" w:rsidRPr="003650AD" w:rsidRDefault="002D7FF6" w:rsidP="002D7FF6">
      <w:pPr>
        <w:ind w:left="720" w:hanging="720"/>
        <w:rPr>
          <w:sz w:val="24"/>
          <w:szCs w:val="24"/>
        </w:rPr>
      </w:pPr>
      <w:proofErr w:type="gramStart"/>
      <w:r w:rsidRPr="003650AD">
        <w:rPr>
          <w:sz w:val="24"/>
          <w:szCs w:val="24"/>
        </w:rPr>
        <w:t>Government of Canada (2016).</w:t>
      </w:r>
      <w:proofErr w:type="gramEnd"/>
      <w:r w:rsidRPr="003650AD">
        <w:rPr>
          <w:sz w:val="24"/>
          <w:szCs w:val="24"/>
        </w:rPr>
        <w:t xml:space="preserve"> </w:t>
      </w:r>
      <w:proofErr w:type="gramStart"/>
      <w:r w:rsidRPr="003650AD">
        <w:rPr>
          <w:sz w:val="24"/>
          <w:szCs w:val="24"/>
        </w:rPr>
        <w:t>Energy Efficiency.</w:t>
      </w:r>
      <w:proofErr w:type="gramEnd"/>
      <w:r w:rsidRPr="003650AD">
        <w:rPr>
          <w:sz w:val="24"/>
          <w:szCs w:val="24"/>
        </w:rPr>
        <w:t xml:space="preserve"> </w:t>
      </w:r>
      <w:hyperlink r:id="rId17" w:history="1">
        <w:r w:rsidRPr="003650AD">
          <w:rPr>
            <w:rStyle w:val="Hyperlink"/>
            <w:sz w:val="24"/>
            <w:szCs w:val="24"/>
          </w:rPr>
          <w:t>https://natural-resources.canada.ca/energy-efficiency/10832</w:t>
        </w:r>
      </w:hyperlink>
    </w:p>
    <w:p w14:paraId="3B703054" w14:textId="77777777" w:rsidR="002D7FF6" w:rsidRPr="003650AD" w:rsidRDefault="002D7FF6" w:rsidP="002D7FF6">
      <w:pPr>
        <w:ind w:left="720" w:hanging="720"/>
        <w:rPr>
          <w:sz w:val="24"/>
          <w:szCs w:val="24"/>
        </w:rPr>
      </w:pPr>
      <w:proofErr w:type="gramStart"/>
      <w:r w:rsidRPr="003650AD">
        <w:rPr>
          <w:sz w:val="24"/>
          <w:szCs w:val="24"/>
        </w:rPr>
        <w:t>Heating, Refrigeration, and Air Conditioning Institute of Canada (HRAI) (</w:t>
      </w:r>
      <w:proofErr w:type="spellStart"/>
      <w:r w:rsidRPr="003650AD">
        <w:rPr>
          <w:sz w:val="24"/>
          <w:szCs w:val="24"/>
        </w:rPr>
        <w:t>n.d.</w:t>
      </w:r>
      <w:proofErr w:type="spellEnd"/>
      <w:r w:rsidRPr="003650AD">
        <w:rPr>
          <w:sz w:val="24"/>
          <w:szCs w:val="24"/>
        </w:rPr>
        <w:t>).</w:t>
      </w:r>
      <w:proofErr w:type="gramEnd"/>
      <w:r w:rsidRPr="003650AD">
        <w:rPr>
          <w:sz w:val="24"/>
          <w:szCs w:val="24"/>
        </w:rPr>
        <w:t xml:space="preserve"> </w:t>
      </w:r>
      <w:proofErr w:type="gramStart"/>
      <w:r w:rsidRPr="003650AD">
        <w:rPr>
          <w:sz w:val="24"/>
          <w:szCs w:val="24"/>
        </w:rPr>
        <w:t>Industry.</w:t>
      </w:r>
      <w:proofErr w:type="gramEnd"/>
      <w:r w:rsidRPr="003650AD">
        <w:rPr>
          <w:sz w:val="24"/>
          <w:szCs w:val="24"/>
        </w:rPr>
        <w:t xml:space="preserve"> </w:t>
      </w:r>
      <w:hyperlink r:id="rId18" w:history="1">
        <w:r w:rsidRPr="003650AD">
          <w:rPr>
            <w:rStyle w:val="Hyperlink"/>
            <w:sz w:val="24"/>
            <w:szCs w:val="24"/>
          </w:rPr>
          <w:t>https://www.hrai.ca/</w:t>
        </w:r>
      </w:hyperlink>
    </w:p>
    <w:p w14:paraId="59FAE287" w14:textId="77777777" w:rsidR="002D7FF6" w:rsidRPr="003650AD" w:rsidRDefault="002D7FF6" w:rsidP="002D7FF6">
      <w:pPr>
        <w:ind w:left="720" w:hanging="720"/>
        <w:rPr>
          <w:sz w:val="24"/>
          <w:szCs w:val="24"/>
        </w:rPr>
      </w:pPr>
      <w:r w:rsidRPr="003650AD">
        <w:rPr>
          <w:sz w:val="24"/>
          <w:szCs w:val="24"/>
        </w:rPr>
        <w:t xml:space="preserve">Ontario. </w:t>
      </w:r>
      <w:proofErr w:type="gramStart"/>
      <w:r w:rsidRPr="003650AD">
        <w:rPr>
          <w:sz w:val="24"/>
          <w:szCs w:val="24"/>
        </w:rPr>
        <w:t>(2024). Ministry of Energy and Electrification.</w:t>
      </w:r>
      <w:proofErr w:type="gramEnd"/>
      <w:r w:rsidRPr="003650AD">
        <w:rPr>
          <w:sz w:val="24"/>
          <w:szCs w:val="24"/>
        </w:rPr>
        <w:t xml:space="preserve"> </w:t>
      </w:r>
      <w:hyperlink r:id="rId19" w:history="1">
        <w:r w:rsidRPr="003650AD">
          <w:rPr>
            <w:rStyle w:val="Hyperlink"/>
            <w:sz w:val="24"/>
            <w:szCs w:val="24"/>
          </w:rPr>
          <w:t>https://www.ontario.ca/page/ministry-energy-and-electrification</w:t>
        </w:r>
      </w:hyperlink>
    </w:p>
    <w:p w14:paraId="08D130FC" w14:textId="77777777" w:rsidR="002D7FF6" w:rsidRPr="003650AD" w:rsidRDefault="002D7FF6" w:rsidP="002D7FF6">
      <w:pPr>
        <w:ind w:left="720" w:hanging="720"/>
        <w:rPr>
          <w:sz w:val="24"/>
          <w:szCs w:val="24"/>
        </w:rPr>
      </w:pPr>
      <w:r w:rsidRPr="003650AD">
        <w:rPr>
          <w:sz w:val="24"/>
          <w:szCs w:val="24"/>
        </w:rPr>
        <w:t xml:space="preserve">Ontario. </w:t>
      </w:r>
      <w:proofErr w:type="gramStart"/>
      <w:r w:rsidRPr="003650AD">
        <w:rPr>
          <w:sz w:val="24"/>
          <w:szCs w:val="24"/>
        </w:rPr>
        <w:t>(2024). Ontario’s Building Code.</w:t>
      </w:r>
      <w:proofErr w:type="gramEnd"/>
      <w:r w:rsidRPr="003650AD">
        <w:rPr>
          <w:sz w:val="24"/>
          <w:szCs w:val="24"/>
        </w:rPr>
        <w:t xml:space="preserve"> </w:t>
      </w:r>
      <w:hyperlink r:id="rId20" w:history="1">
        <w:r w:rsidRPr="003650AD">
          <w:rPr>
            <w:rStyle w:val="Hyperlink"/>
            <w:sz w:val="24"/>
            <w:szCs w:val="24"/>
          </w:rPr>
          <w:t>https://www.ontario.ca/page/ontarios-building-code</w:t>
        </w:r>
      </w:hyperlink>
    </w:p>
    <w:p w14:paraId="721C2234" w14:textId="77777777" w:rsidR="002D7FF6" w:rsidRPr="00533836" w:rsidRDefault="002D7FF6" w:rsidP="002D7FF6">
      <w:pPr>
        <w:rPr>
          <w:b/>
          <w:bCs/>
          <w:sz w:val="24"/>
          <w:szCs w:val="24"/>
        </w:rPr>
      </w:pPr>
    </w:p>
    <w:p w14:paraId="5655A404" w14:textId="77777777" w:rsidR="00533836" w:rsidRPr="00BE3A25" w:rsidRDefault="00533836" w:rsidP="00BE3A25">
      <w:pPr>
        <w:rPr>
          <w:sz w:val="24"/>
          <w:szCs w:val="24"/>
        </w:rPr>
      </w:pPr>
    </w:p>
    <w:p w14:paraId="2347F724" w14:textId="77777777" w:rsidR="00BE3A25" w:rsidRPr="006B7428" w:rsidRDefault="00BE3A25" w:rsidP="006B7428">
      <w:pPr>
        <w:rPr>
          <w:sz w:val="24"/>
          <w:szCs w:val="24"/>
        </w:rPr>
      </w:pPr>
    </w:p>
    <w:p w14:paraId="056C1818" w14:textId="77777777" w:rsidR="006B7428" w:rsidRPr="006B7428" w:rsidRDefault="006B7428" w:rsidP="006B7428">
      <w:pPr>
        <w:rPr>
          <w:sz w:val="24"/>
          <w:szCs w:val="24"/>
        </w:rPr>
      </w:pPr>
    </w:p>
    <w:p w14:paraId="546E51DC" w14:textId="77777777" w:rsidR="006B7428" w:rsidRDefault="006B7428" w:rsidP="006B7428">
      <w:pPr>
        <w:rPr>
          <w:sz w:val="24"/>
          <w:szCs w:val="24"/>
        </w:rPr>
      </w:pPr>
    </w:p>
    <w:p w14:paraId="7392ECC2" w14:textId="55F52C8E" w:rsidR="00F30F37" w:rsidRDefault="006B7428" w:rsidP="006B7428">
      <w:pPr>
        <w:tabs>
          <w:tab w:val="left" w:pos="5148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4088F6F5" w14:textId="1757B1B6" w:rsidR="00F30F37" w:rsidRPr="004C2859" w:rsidRDefault="00F30F37" w:rsidP="004C2859">
      <w:pPr>
        <w:tabs>
          <w:tab w:val="left" w:pos="5148"/>
        </w:tabs>
        <w:rPr>
          <w:b/>
          <w:bCs/>
          <w:noProof/>
        </w:rPr>
      </w:pPr>
    </w:p>
    <w:sectPr w:rsidR="00F30F37" w:rsidRPr="004C2859">
      <w:headerReference w:type="default" r:id="rId2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FABD29" w14:textId="77777777" w:rsidR="00383804" w:rsidRDefault="00383804" w:rsidP="00F30F37">
      <w:pPr>
        <w:spacing w:after="0" w:line="240" w:lineRule="auto"/>
      </w:pPr>
      <w:r>
        <w:separator/>
      </w:r>
    </w:p>
  </w:endnote>
  <w:endnote w:type="continuationSeparator" w:id="0">
    <w:p w14:paraId="0C11CF32" w14:textId="77777777" w:rsidR="00383804" w:rsidRDefault="00383804" w:rsidP="00F30F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8D07EF" w14:textId="77777777" w:rsidR="00383804" w:rsidRDefault="00383804" w:rsidP="00F30F37">
      <w:pPr>
        <w:spacing w:after="0" w:line="240" w:lineRule="auto"/>
      </w:pPr>
      <w:r>
        <w:separator/>
      </w:r>
    </w:p>
  </w:footnote>
  <w:footnote w:type="continuationSeparator" w:id="0">
    <w:p w14:paraId="6FEDC65D" w14:textId="77777777" w:rsidR="00383804" w:rsidRDefault="00383804" w:rsidP="00F30F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2420498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9C1A96C" w14:textId="782D20FA" w:rsidR="00FB7C9F" w:rsidRDefault="00FB7C9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286E1FE" w14:textId="77777777" w:rsidR="00FB7C9F" w:rsidRDefault="00FB7C9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312D6"/>
    <w:multiLevelType w:val="hybridMultilevel"/>
    <w:tmpl w:val="981616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130EEF"/>
    <w:multiLevelType w:val="multilevel"/>
    <w:tmpl w:val="2D1274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FDB6E84"/>
    <w:multiLevelType w:val="multilevel"/>
    <w:tmpl w:val="22E8A6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15E7087"/>
    <w:multiLevelType w:val="multilevel"/>
    <w:tmpl w:val="C56667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32D4B56"/>
    <w:multiLevelType w:val="multilevel"/>
    <w:tmpl w:val="C3AAF6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7246EAD"/>
    <w:multiLevelType w:val="multilevel"/>
    <w:tmpl w:val="6F30E3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C7977E6"/>
    <w:multiLevelType w:val="multilevel"/>
    <w:tmpl w:val="02B09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5"/>
  </w:num>
  <w:num w:numId="5">
    <w:abstractNumId w:val="3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F0F"/>
    <w:rsid w:val="000119FF"/>
    <w:rsid w:val="000215AC"/>
    <w:rsid w:val="00066649"/>
    <w:rsid w:val="000E00F5"/>
    <w:rsid w:val="00121010"/>
    <w:rsid w:val="001A1C66"/>
    <w:rsid w:val="001D2271"/>
    <w:rsid w:val="00222963"/>
    <w:rsid w:val="00262899"/>
    <w:rsid w:val="002D7FF6"/>
    <w:rsid w:val="00383804"/>
    <w:rsid w:val="003D6806"/>
    <w:rsid w:val="00400C91"/>
    <w:rsid w:val="00465513"/>
    <w:rsid w:val="00466DB8"/>
    <w:rsid w:val="004B14FD"/>
    <w:rsid w:val="004C17E1"/>
    <w:rsid w:val="004C2859"/>
    <w:rsid w:val="00526F0F"/>
    <w:rsid w:val="0053165F"/>
    <w:rsid w:val="00533836"/>
    <w:rsid w:val="005809B1"/>
    <w:rsid w:val="005B6085"/>
    <w:rsid w:val="006109FD"/>
    <w:rsid w:val="006144A0"/>
    <w:rsid w:val="00620D79"/>
    <w:rsid w:val="00652D98"/>
    <w:rsid w:val="006B7428"/>
    <w:rsid w:val="006F4824"/>
    <w:rsid w:val="007570F5"/>
    <w:rsid w:val="0077453B"/>
    <w:rsid w:val="00777AB2"/>
    <w:rsid w:val="007A474A"/>
    <w:rsid w:val="007B15DF"/>
    <w:rsid w:val="007D5193"/>
    <w:rsid w:val="00847574"/>
    <w:rsid w:val="0089319B"/>
    <w:rsid w:val="008C092F"/>
    <w:rsid w:val="00901A7D"/>
    <w:rsid w:val="00957D86"/>
    <w:rsid w:val="0097021F"/>
    <w:rsid w:val="00A150BB"/>
    <w:rsid w:val="00A15B7C"/>
    <w:rsid w:val="00A35970"/>
    <w:rsid w:val="00A509F4"/>
    <w:rsid w:val="00AD14C5"/>
    <w:rsid w:val="00AE08D9"/>
    <w:rsid w:val="00B2050A"/>
    <w:rsid w:val="00B24027"/>
    <w:rsid w:val="00B662EB"/>
    <w:rsid w:val="00BA0A64"/>
    <w:rsid w:val="00BB6D45"/>
    <w:rsid w:val="00BE3A25"/>
    <w:rsid w:val="00BF136D"/>
    <w:rsid w:val="00C954E7"/>
    <w:rsid w:val="00D07390"/>
    <w:rsid w:val="00DE7802"/>
    <w:rsid w:val="00E61672"/>
    <w:rsid w:val="00E619DF"/>
    <w:rsid w:val="00E63AC5"/>
    <w:rsid w:val="00E64065"/>
    <w:rsid w:val="00E92F6C"/>
    <w:rsid w:val="00F30F37"/>
    <w:rsid w:val="00F31093"/>
    <w:rsid w:val="00F85346"/>
    <w:rsid w:val="00FB7C9F"/>
    <w:rsid w:val="00FF5140"/>
    <w:rsid w:val="00FF7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1857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33836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3383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3383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30F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0F37"/>
  </w:style>
  <w:style w:type="paragraph" w:styleId="Footer">
    <w:name w:val="footer"/>
    <w:basedOn w:val="Normal"/>
    <w:link w:val="FooterChar"/>
    <w:uiPriority w:val="99"/>
    <w:unhideWhenUsed/>
    <w:rsid w:val="00F30F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0F37"/>
  </w:style>
  <w:style w:type="paragraph" w:styleId="BalloonText">
    <w:name w:val="Balloon Text"/>
    <w:basedOn w:val="Normal"/>
    <w:link w:val="BalloonTextChar"/>
    <w:uiPriority w:val="99"/>
    <w:semiHidden/>
    <w:unhideWhenUsed/>
    <w:rsid w:val="00400C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0C9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33836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3383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3383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30F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0F37"/>
  </w:style>
  <w:style w:type="paragraph" w:styleId="Footer">
    <w:name w:val="footer"/>
    <w:basedOn w:val="Normal"/>
    <w:link w:val="FooterChar"/>
    <w:uiPriority w:val="99"/>
    <w:unhideWhenUsed/>
    <w:rsid w:val="00F30F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0F37"/>
  </w:style>
  <w:style w:type="paragraph" w:styleId="BalloonText">
    <w:name w:val="Balloon Text"/>
    <w:basedOn w:val="Normal"/>
    <w:link w:val="BalloonTextChar"/>
    <w:uiPriority w:val="99"/>
    <w:semiHidden/>
    <w:unhideWhenUsed/>
    <w:rsid w:val="00400C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0C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9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76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6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46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211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255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4197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3576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627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7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84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19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401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253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563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829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ashrae.org/technical-resources/standards-and-guidelines" TargetMode="External"/><Relationship Id="rId18" Type="http://schemas.openxmlformats.org/officeDocument/2006/relationships/hyperlink" Target="https://www.hrai.ca/" TargetMode="External"/><Relationship Id="rId3" Type="http://schemas.microsoft.com/office/2007/relationships/stylesWithEffects" Target="stylesWithEffect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www.ashrae.org/technical-resources/bookstore/standards-62-1-62-2" TargetMode="External"/><Relationship Id="rId17" Type="http://schemas.openxmlformats.org/officeDocument/2006/relationships/hyperlink" Target="https://natural-resources.canada.ca/energy-efficiency/10832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energy.gov/energysaver/weatherize/ventilation/ventilation-strategies/energy-recovery-ventilators" TargetMode="External"/><Relationship Id="rId20" Type="http://schemas.openxmlformats.org/officeDocument/2006/relationships/hyperlink" Target="https://www.ontario.ca/page/ontarios-building-code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yperlink" Target="https://www.cagbc.org/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hyperlink" Target="https://www.ontario.ca/page/ministry-energy-and-electrification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www.buildinggreen.com/primer/ventilation-airflow-standards-residential-buildings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1513</Words>
  <Characters>8629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</dc:creator>
  <cp:lastModifiedBy>Dell</cp:lastModifiedBy>
  <cp:revision>11</cp:revision>
  <dcterms:created xsi:type="dcterms:W3CDTF">2024-11-02T09:31:00Z</dcterms:created>
  <dcterms:modified xsi:type="dcterms:W3CDTF">2024-11-02T16:57:00Z</dcterms:modified>
</cp:coreProperties>
</file>