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639" w:rsidRPr="00C460FE" w:rsidRDefault="001A0639">
      <w:pPr>
        <w:rPr>
          <w:rFonts w:asciiTheme="majorBidi" w:hAnsiTheme="majorBidi" w:cstheme="majorBidi"/>
          <w:sz w:val="24"/>
          <w:szCs w:val="24"/>
        </w:rPr>
      </w:pPr>
    </w:p>
    <w:p w:rsidR="00C23936" w:rsidRPr="00C460FE" w:rsidRDefault="00C23936">
      <w:pPr>
        <w:rPr>
          <w:rFonts w:asciiTheme="majorBidi" w:hAnsiTheme="majorBidi" w:cstheme="majorBidi"/>
          <w:sz w:val="24"/>
          <w:szCs w:val="24"/>
        </w:rPr>
      </w:pPr>
    </w:p>
    <w:p w:rsidR="00C23936" w:rsidRPr="00165006" w:rsidRDefault="00C23936" w:rsidP="00C23936">
      <w:pPr>
        <w:pStyle w:val="Default"/>
        <w:spacing w:line="480" w:lineRule="auto"/>
        <w:jc w:val="center"/>
        <w:rPr>
          <w:rFonts w:asciiTheme="majorBidi" w:hAnsiTheme="majorBidi" w:cstheme="majorBidi"/>
          <w:b/>
          <w:bCs/>
        </w:rPr>
      </w:pPr>
      <w:r w:rsidRPr="00165006">
        <w:rPr>
          <w:rFonts w:asciiTheme="majorBidi" w:hAnsiTheme="majorBidi" w:cstheme="majorBidi"/>
          <w:b/>
          <w:bCs/>
        </w:rPr>
        <w:t>Annotated Bibliography</w:t>
      </w:r>
    </w:p>
    <w:p w:rsidR="00C23936" w:rsidRPr="00165006" w:rsidRDefault="00C23936" w:rsidP="00C23936">
      <w:pPr>
        <w:pStyle w:val="Default"/>
        <w:spacing w:line="480" w:lineRule="auto"/>
        <w:jc w:val="center"/>
        <w:rPr>
          <w:rFonts w:asciiTheme="majorBidi" w:hAnsiTheme="majorBidi" w:cstheme="majorBidi"/>
          <w:b/>
          <w:bCs/>
        </w:rPr>
      </w:pPr>
      <w:r w:rsidRPr="00165006">
        <w:rPr>
          <w:rFonts w:asciiTheme="majorBidi" w:hAnsiTheme="majorBidi" w:cstheme="majorBidi"/>
          <w:b/>
          <w:bCs/>
        </w:rPr>
        <w:t>Animal Testing and Ethical Conflicts</w:t>
      </w:r>
    </w:p>
    <w:p w:rsidR="00C23936" w:rsidRPr="00165006" w:rsidRDefault="00C23936" w:rsidP="00C23936">
      <w:pPr>
        <w:pStyle w:val="Default"/>
        <w:spacing w:line="480" w:lineRule="auto"/>
        <w:jc w:val="center"/>
        <w:rPr>
          <w:rFonts w:asciiTheme="majorBidi" w:hAnsiTheme="majorBidi" w:cstheme="majorBidi"/>
          <w:b/>
          <w:bCs/>
        </w:rPr>
      </w:pPr>
    </w:p>
    <w:p w:rsidR="00C23936" w:rsidRPr="00165006" w:rsidRDefault="00C23936" w:rsidP="00C23936">
      <w:pPr>
        <w:pStyle w:val="Default"/>
        <w:spacing w:line="480" w:lineRule="auto"/>
        <w:jc w:val="center"/>
        <w:rPr>
          <w:rFonts w:asciiTheme="majorBidi" w:hAnsiTheme="majorBidi" w:cstheme="majorBidi"/>
          <w:b/>
          <w:bCs/>
        </w:rPr>
      </w:pPr>
    </w:p>
    <w:p w:rsidR="00C23936" w:rsidRPr="00165006" w:rsidRDefault="00C23936" w:rsidP="00C23936">
      <w:pPr>
        <w:pStyle w:val="Default"/>
        <w:spacing w:line="480" w:lineRule="auto"/>
        <w:jc w:val="center"/>
        <w:rPr>
          <w:rFonts w:asciiTheme="majorBidi" w:hAnsiTheme="majorBidi" w:cstheme="majorBidi"/>
          <w:b/>
          <w:bCs/>
        </w:rPr>
      </w:pPr>
    </w:p>
    <w:p w:rsidR="00C23936" w:rsidRPr="00165006" w:rsidRDefault="00C23936" w:rsidP="00C23936">
      <w:pPr>
        <w:pStyle w:val="Default"/>
        <w:spacing w:line="480" w:lineRule="auto"/>
        <w:jc w:val="center"/>
        <w:rPr>
          <w:rFonts w:asciiTheme="majorBidi" w:hAnsiTheme="majorBidi" w:cstheme="majorBidi"/>
          <w:b/>
          <w:bCs/>
        </w:rPr>
      </w:pPr>
    </w:p>
    <w:p w:rsidR="00C23936" w:rsidRPr="00165006" w:rsidRDefault="00C23936" w:rsidP="00C23936">
      <w:pPr>
        <w:pStyle w:val="Default"/>
        <w:spacing w:line="480" w:lineRule="auto"/>
        <w:jc w:val="center"/>
        <w:rPr>
          <w:rFonts w:asciiTheme="majorBidi" w:hAnsiTheme="majorBidi" w:cstheme="majorBidi"/>
          <w:b/>
          <w:bCs/>
        </w:rPr>
      </w:pPr>
    </w:p>
    <w:p w:rsidR="00C23936" w:rsidRPr="00165006" w:rsidRDefault="00C23936" w:rsidP="00C23936">
      <w:pPr>
        <w:spacing w:line="480" w:lineRule="auto"/>
        <w:jc w:val="center"/>
        <w:rPr>
          <w:rFonts w:asciiTheme="majorBidi" w:hAnsiTheme="majorBidi" w:cstheme="majorBidi"/>
          <w:b/>
          <w:bCs/>
          <w:sz w:val="24"/>
          <w:szCs w:val="24"/>
        </w:rPr>
      </w:pPr>
      <w:r w:rsidRPr="00165006">
        <w:rPr>
          <w:rFonts w:asciiTheme="majorBidi" w:hAnsiTheme="majorBidi" w:cstheme="majorBidi"/>
          <w:b/>
          <w:bCs/>
          <w:sz w:val="24"/>
          <w:szCs w:val="24"/>
        </w:rPr>
        <w:t xml:space="preserve">Name of Student </w:t>
      </w:r>
    </w:p>
    <w:p w:rsidR="00C23936" w:rsidRPr="00165006" w:rsidRDefault="00C23936" w:rsidP="00C23936">
      <w:pPr>
        <w:spacing w:line="480" w:lineRule="auto"/>
        <w:jc w:val="center"/>
        <w:rPr>
          <w:rFonts w:asciiTheme="majorBidi" w:hAnsiTheme="majorBidi" w:cstheme="majorBidi"/>
          <w:b/>
          <w:bCs/>
          <w:sz w:val="24"/>
          <w:szCs w:val="24"/>
        </w:rPr>
      </w:pPr>
      <w:r w:rsidRPr="00165006">
        <w:rPr>
          <w:rFonts w:asciiTheme="majorBidi" w:hAnsiTheme="majorBidi" w:cstheme="majorBidi"/>
          <w:b/>
          <w:bCs/>
          <w:sz w:val="24"/>
          <w:szCs w:val="24"/>
        </w:rPr>
        <w:t xml:space="preserve">Affiliation </w:t>
      </w:r>
    </w:p>
    <w:p w:rsidR="00C23936" w:rsidRPr="00165006" w:rsidRDefault="00C23936" w:rsidP="00C23936">
      <w:pPr>
        <w:spacing w:line="480" w:lineRule="auto"/>
        <w:jc w:val="center"/>
        <w:rPr>
          <w:rFonts w:asciiTheme="majorBidi" w:hAnsiTheme="majorBidi" w:cstheme="majorBidi"/>
          <w:b/>
          <w:bCs/>
          <w:sz w:val="24"/>
          <w:szCs w:val="24"/>
        </w:rPr>
      </w:pPr>
      <w:r w:rsidRPr="00165006">
        <w:rPr>
          <w:rFonts w:asciiTheme="majorBidi" w:hAnsiTheme="majorBidi" w:cstheme="majorBidi"/>
          <w:b/>
          <w:bCs/>
          <w:sz w:val="24"/>
          <w:szCs w:val="24"/>
        </w:rPr>
        <w:t>Course name</w:t>
      </w:r>
    </w:p>
    <w:p w:rsidR="00C23936" w:rsidRPr="00165006" w:rsidRDefault="00C23936" w:rsidP="00C23936">
      <w:pPr>
        <w:spacing w:line="480" w:lineRule="auto"/>
        <w:jc w:val="center"/>
        <w:rPr>
          <w:rFonts w:asciiTheme="majorBidi" w:hAnsiTheme="majorBidi" w:cstheme="majorBidi"/>
          <w:b/>
          <w:bCs/>
          <w:sz w:val="24"/>
          <w:szCs w:val="24"/>
        </w:rPr>
      </w:pPr>
      <w:r w:rsidRPr="00165006">
        <w:rPr>
          <w:rFonts w:asciiTheme="majorBidi" w:hAnsiTheme="majorBidi" w:cstheme="majorBidi"/>
          <w:b/>
          <w:bCs/>
          <w:sz w:val="24"/>
          <w:szCs w:val="24"/>
        </w:rPr>
        <w:t xml:space="preserve">Instructor name </w:t>
      </w:r>
    </w:p>
    <w:p w:rsidR="00C23936" w:rsidRPr="00165006" w:rsidRDefault="00C23936" w:rsidP="00C23936">
      <w:pPr>
        <w:spacing w:line="480" w:lineRule="auto"/>
        <w:jc w:val="center"/>
        <w:rPr>
          <w:rFonts w:asciiTheme="majorBidi" w:hAnsiTheme="majorBidi" w:cstheme="majorBidi"/>
          <w:b/>
          <w:bCs/>
          <w:sz w:val="24"/>
          <w:szCs w:val="24"/>
        </w:rPr>
      </w:pPr>
      <w:r w:rsidRPr="00165006">
        <w:rPr>
          <w:rFonts w:asciiTheme="majorBidi" w:hAnsiTheme="majorBidi" w:cstheme="majorBidi"/>
          <w:b/>
          <w:bCs/>
          <w:sz w:val="24"/>
          <w:szCs w:val="24"/>
        </w:rPr>
        <w:t>Due Date</w:t>
      </w: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3F43D1" w:rsidRPr="00165006" w:rsidRDefault="003F43D1" w:rsidP="003F43D1">
      <w:pPr>
        <w:spacing w:line="480" w:lineRule="auto"/>
        <w:ind w:left="720" w:hanging="720"/>
        <w:rPr>
          <w:rStyle w:val="Hyperlink"/>
          <w:rFonts w:asciiTheme="majorBidi" w:hAnsiTheme="majorBidi" w:cstheme="majorBidi"/>
          <w:b/>
          <w:bCs/>
          <w:sz w:val="24"/>
          <w:szCs w:val="24"/>
          <w:shd w:val="clear" w:color="auto" w:fill="FCFCFC"/>
        </w:rPr>
      </w:pPr>
      <w:r w:rsidRPr="00165006">
        <w:rPr>
          <w:rFonts w:asciiTheme="majorBidi" w:hAnsiTheme="majorBidi" w:cstheme="majorBidi"/>
          <w:b/>
          <w:bCs/>
          <w:sz w:val="24"/>
          <w:szCs w:val="24"/>
          <w:shd w:val="clear" w:color="auto" w:fill="FFFFFF"/>
        </w:rPr>
        <w:lastRenderedPageBreak/>
        <w:t xml:space="preserve">Jin, I. S., Yoon, M. S., Park, C. W., Hong, J. T., Chung, Y. B., Kim, J. S., &amp; Shin, D. H. (2020). </w:t>
      </w:r>
      <w:proofErr w:type="gramStart"/>
      <w:r w:rsidRPr="00165006">
        <w:rPr>
          <w:rFonts w:asciiTheme="majorBidi" w:hAnsiTheme="majorBidi" w:cstheme="majorBidi"/>
          <w:b/>
          <w:bCs/>
          <w:sz w:val="24"/>
          <w:szCs w:val="24"/>
          <w:shd w:val="clear" w:color="auto" w:fill="FFFFFF"/>
        </w:rPr>
        <w:t>Replacement techniques to reduce animal experiments in drug and nanoparticle development.</w:t>
      </w:r>
      <w:proofErr w:type="gramEnd"/>
      <w:r w:rsidRPr="00165006">
        <w:rPr>
          <w:rFonts w:asciiTheme="majorBidi" w:hAnsiTheme="majorBidi" w:cstheme="majorBidi"/>
          <w:b/>
          <w:bCs/>
          <w:sz w:val="24"/>
          <w:szCs w:val="24"/>
          <w:shd w:val="clear" w:color="auto" w:fill="FFFFFF"/>
        </w:rPr>
        <w:t> </w:t>
      </w:r>
      <w:r w:rsidRPr="00165006">
        <w:rPr>
          <w:rFonts w:asciiTheme="majorBidi" w:hAnsiTheme="majorBidi" w:cstheme="majorBidi"/>
          <w:b/>
          <w:bCs/>
          <w:i/>
          <w:iCs/>
          <w:sz w:val="24"/>
          <w:szCs w:val="24"/>
          <w:shd w:val="clear" w:color="auto" w:fill="FFFFFF"/>
        </w:rPr>
        <w:t>Journal of Pharmaceutical Investigation</w:t>
      </w:r>
      <w:r w:rsidRPr="00165006">
        <w:rPr>
          <w:rFonts w:asciiTheme="majorBidi" w:hAnsiTheme="majorBidi" w:cstheme="majorBidi"/>
          <w:b/>
          <w:bCs/>
          <w:sz w:val="24"/>
          <w:szCs w:val="24"/>
          <w:shd w:val="clear" w:color="auto" w:fill="FFFFFF"/>
        </w:rPr>
        <w:t>, </w:t>
      </w:r>
      <w:r w:rsidRPr="00165006">
        <w:rPr>
          <w:rFonts w:asciiTheme="majorBidi" w:hAnsiTheme="majorBidi" w:cstheme="majorBidi"/>
          <w:b/>
          <w:bCs/>
          <w:i/>
          <w:iCs/>
          <w:sz w:val="24"/>
          <w:szCs w:val="24"/>
          <w:shd w:val="clear" w:color="auto" w:fill="FFFFFF"/>
        </w:rPr>
        <w:t>50</w:t>
      </w:r>
      <w:r w:rsidRPr="00165006">
        <w:rPr>
          <w:rFonts w:asciiTheme="majorBidi" w:hAnsiTheme="majorBidi" w:cstheme="majorBidi"/>
          <w:b/>
          <w:bCs/>
          <w:sz w:val="24"/>
          <w:szCs w:val="24"/>
          <w:shd w:val="clear" w:color="auto" w:fill="FFFFFF"/>
        </w:rPr>
        <w:t xml:space="preserve">(3), 327-335. </w:t>
      </w:r>
      <w:hyperlink r:id="rId7" w:history="1">
        <w:r w:rsidRPr="00E6167E">
          <w:rPr>
            <w:rStyle w:val="Hyperlink"/>
            <w:rFonts w:asciiTheme="majorBidi" w:hAnsiTheme="majorBidi" w:cstheme="majorBidi"/>
            <w:b/>
            <w:bCs/>
            <w:color w:val="auto"/>
            <w:sz w:val="24"/>
            <w:szCs w:val="24"/>
            <w:shd w:val="clear" w:color="auto" w:fill="FCFCFC"/>
          </w:rPr>
          <w:t>https://doi.org/10.1007/s40005-020-00487-8</w:t>
        </w:r>
      </w:hyperlink>
    </w:p>
    <w:p w:rsidR="003F43D1" w:rsidRPr="00227244" w:rsidRDefault="00535E9F" w:rsidP="00535E9F">
      <w:pPr>
        <w:spacing w:line="480" w:lineRule="auto"/>
        <w:ind w:left="720"/>
        <w:rPr>
          <w:rFonts w:asciiTheme="majorBidi" w:hAnsiTheme="majorBidi" w:cstheme="majorBidi"/>
          <w:sz w:val="24"/>
          <w:szCs w:val="24"/>
          <w:shd w:val="clear" w:color="auto" w:fill="FFFFFF"/>
        </w:rPr>
      </w:pPr>
      <w:r w:rsidRPr="00227244">
        <w:rPr>
          <w:rFonts w:asciiTheme="majorBidi" w:hAnsiTheme="majorBidi" w:cstheme="majorBidi"/>
          <w:sz w:val="24"/>
          <w:szCs w:val="24"/>
          <w:shd w:val="clear" w:color="auto" w:fill="FFFFFF"/>
        </w:rPr>
        <w:t xml:space="preserve">This article argues that animal testing is a cruel approach and violates the rights of the animals. In order to secure the safety of the humans, the scientific research puts the lives of the animals at stake. The authors highlight that the world has been transforming digitally however, still science lacks an effective tool to reduce the animal testing process. The authors mention that technological tools like </w:t>
      </w:r>
      <w:proofErr w:type="spellStart"/>
      <w:r w:rsidRPr="00227244">
        <w:rPr>
          <w:rFonts w:asciiTheme="majorBidi" w:hAnsiTheme="majorBidi" w:cstheme="majorBidi"/>
          <w:sz w:val="24"/>
          <w:szCs w:val="24"/>
          <w:shd w:val="clear" w:color="auto" w:fill="FFFFFF"/>
        </w:rPr>
        <w:t>organoids</w:t>
      </w:r>
      <w:proofErr w:type="spellEnd"/>
      <w:r w:rsidRPr="00227244">
        <w:rPr>
          <w:rFonts w:asciiTheme="majorBidi" w:hAnsiTheme="majorBidi" w:cstheme="majorBidi"/>
          <w:sz w:val="24"/>
          <w:szCs w:val="24"/>
          <w:shd w:val="clear" w:color="auto" w:fill="FFFFFF"/>
        </w:rPr>
        <w:t xml:space="preserve"> and organ-on-chip are in progress that can offer promising benefits and ensure the reduction in animal testing. This article is credible because, throughout the article, a discussion is developed through a scholarly lens. All claims are supported by evidence and statistics are offered to increase the credibility of arguments. I can use this article in the paper to argue that scientists need to work on alternatives to minimize animal testing. I will also argue that governments at the national and global levels must collaborate and allocate funds for the development of technological tools like </w:t>
      </w:r>
      <w:proofErr w:type="spellStart"/>
      <w:r w:rsidRPr="00227244">
        <w:rPr>
          <w:rFonts w:asciiTheme="majorBidi" w:hAnsiTheme="majorBidi" w:cstheme="majorBidi"/>
          <w:sz w:val="24"/>
          <w:szCs w:val="24"/>
          <w:shd w:val="clear" w:color="auto" w:fill="FFFFFF"/>
        </w:rPr>
        <w:t>organoids</w:t>
      </w:r>
      <w:proofErr w:type="spellEnd"/>
      <w:r w:rsidRPr="00227244">
        <w:rPr>
          <w:rFonts w:asciiTheme="majorBidi" w:hAnsiTheme="majorBidi" w:cstheme="majorBidi"/>
          <w:sz w:val="24"/>
          <w:szCs w:val="24"/>
          <w:shd w:val="clear" w:color="auto" w:fill="FFFFFF"/>
        </w:rPr>
        <w:t xml:space="preserve"> and organ-on-chip. This article also supports my research thesis that animal testing must be discouraged because of ethical conflicts.</w:t>
      </w:r>
    </w:p>
    <w:p w:rsidR="0025744D" w:rsidRPr="00165006" w:rsidRDefault="0025744D" w:rsidP="0025744D">
      <w:pPr>
        <w:spacing w:line="480" w:lineRule="auto"/>
        <w:ind w:left="720" w:hanging="720"/>
        <w:rPr>
          <w:rStyle w:val="Hyperlink"/>
          <w:rFonts w:asciiTheme="majorBidi" w:hAnsiTheme="majorBidi" w:cstheme="majorBidi"/>
          <w:b/>
          <w:bCs/>
          <w:color w:val="auto"/>
          <w:sz w:val="24"/>
          <w:szCs w:val="24"/>
        </w:rPr>
      </w:pPr>
      <w:proofErr w:type="gramStart"/>
      <w:r w:rsidRPr="00165006">
        <w:rPr>
          <w:rFonts w:asciiTheme="majorBidi" w:hAnsiTheme="majorBidi" w:cstheme="majorBidi"/>
          <w:b/>
          <w:bCs/>
          <w:sz w:val="24"/>
          <w:szCs w:val="24"/>
          <w:shd w:val="clear" w:color="auto" w:fill="FFFFFF"/>
        </w:rPr>
        <w:t>Wang, Y., Zhao, Y., &amp; Song, F. (2020).</w:t>
      </w:r>
      <w:proofErr w:type="gramEnd"/>
      <w:r w:rsidRPr="00165006">
        <w:rPr>
          <w:rFonts w:asciiTheme="majorBidi" w:hAnsiTheme="majorBidi" w:cstheme="majorBidi"/>
          <w:b/>
          <w:bCs/>
          <w:sz w:val="24"/>
          <w:szCs w:val="24"/>
          <w:shd w:val="clear" w:color="auto" w:fill="FFFFFF"/>
        </w:rPr>
        <w:t xml:space="preserve"> </w:t>
      </w:r>
      <w:proofErr w:type="gramStart"/>
      <w:r w:rsidRPr="00165006">
        <w:rPr>
          <w:rFonts w:asciiTheme="majorBidi" w:hAnsiTheme="majorBidi" w:cstheme="majorBidi"/>
          <w:b/>
          <w:bCs/>
          <w:sz w:val="24"/>
          <w:szCs w:val="24"/>
          <w:shd w:val="clear" w:color="auto" w:fill="FFFFFF"/>
        </w:rPr>
        <w:t>The ethical issues of animal testing in cosmetics industry.</w:t>
      </w:r>
      <w:proofErr w:type="gramEnd"/>
      <w:r w:rsidRPr="00165006">
        <w:rPr>
          <w:rFonts w:asciiTheme="majorBidi" w:hAnsiTheme="majorBidi" w:cstheme="majorBidi"/>
          <w:b/>
          <w:bCs/>
          <w:sz w:val="24"/>
          <w:szCs w:val="24"/>
          <w:shd w:val="clear" w:color="auto" w:fill="FFFFFF"/>
        </w:rPr>
        <w:t> </w:t>
      </w:r>
      <w:proofErr w:type="gramStart"/>
      <w:r w:rsidRPr="00165006">
        <w:rPr>
          <w:rFonts w:asciiTheme="majorBidi" w:hAnsiTheme="majorBidi" w:cstheme="majorBidi"/>
          <w:b/>
          <w:bCs/>
          <w:i/>
          <w:iCs/>
          <w:sz w:val="24"/>
          <w:szCs w:val="24"/>
          <w:shd w:val="clear" w:color="auto" w:fill="FFFFFF"/>
        </w:rPr>
        <w:t>Humanities and Social Sciences</w:t>
      </w:r>
      <w:r w:rsidRPr="00165006">
        <w:rPr>
          <w:rFonts w:asciiTheme="majorBidi" w:hAnsiTheme="majorBidi" w:cstheme="majorBidi"/>
          <w:b/>
          <w:bCs/>
          <w:sz w:val="24"/>
          <w:szCs w:val="24"/>
          <w:shd w:val="clear" w:color="auto" w:fill="FFFFFF"/>
        </w:rPr>
        <w:t>, </w:t>
      </w:r>
      <w:r w:rsidRPr="00165006">
        <w:rPr>
          <w:rFonts w:asciiTheme="majorBidi" w:hAnsiTheme="majorBidi" w:cstheme="majorBidi"/>
          <w:b/>
          <w:bCs/>
          <w:i/>
          <w:iCs/>
          <w:sz w:val="24"/>
          <w:szCs w:val="24"/>
          <w:shd w:val="clear" w:color="auto" w:fill="FFFFFF"/>
        </w:rPr>
        <w:t>8</w:t>
      </w:r>
      <w:r w:rsidRPr="00165006">
        <w:rPr>
          <w:rFonts w:asciiTheme="majorBidi" w:hAnsiTheme="majorBidi" w:cstheme="majorBidi"/>
          <w:b/>
          <w:bCs/>
          <w:sz w:val="24"/>
          <w:szCs w:val="24"/>
          <w:shd w:val="clear" w:color="auto" w:fill="FFFFFF"/>
        </w:rPr>
        <w:t>(4), 112.</w:t>
      </w:r>
      <w:proofErr w:type="gramEnd"/>
      <w:r w:rsidRPr="00165006">
        <w:rPr>
          <w:rFonts w:asciiTheme="majorBidi" w:hAnsiTheme="majorBidi" w:cstheme="majorBidi"/>
          <w:b/>
          <w:bCs/>
          <w:sz w:val="24"/>
          <w:szCs w:val="24"/>
          <w:shd w:val="clear" w:color="auto" w:fill="FFFFFF"/>
        </w:rPr>
        <w:t xml:space="preserve"> </w:t>
      </w:r>
      <w:hyperlink r:id="rId8" w:history="1">
        <w:r w:rsidRPr="00165006">
          <w:rPr>
            <w:rStyle w:val="Hyperlink"/>
            <w:rFonts w:asciiTheme="majorBidi" w:hAnsiTheme="majorBidi" w:cstheme="majorBidi"/>
            <w:b/>
            <w:bCs/>
            <w:sz w:val="24"/>
            <w:szCs w:val="24"/>
          </w:rPr>
          <w:t>https://doi.org/10.11648/j.hss.20200804.12</w:t>
        </w:r>
      </w:hyperlink>
    </w:p>
    <w:p w:rsidR="0025744D" w:rsidRPr="00165006" w:rsidRDefault="0025744D" w:rsidP="0025744D">
      <w:pPr>
        <w:spacing w:line="480" w:lineRule="auto"/>
        <w:ind w:left="720" w:hanging="720"/>
        <w:rPr>
          <w:rFonts w:asciiTheme="majorBidi" w:hAnsiTheme="majorBidi" w:cstheme="majorBidi"/>
          <w:b/>
          <w:bCs/>
          <w:sz w:val="24"/>
          <w:szCs w:val="24"/>
          <w:u w:val="single"/>
          <w:shd w:val="clear" w:color="auto" w:fill="FFFFFF"/>
        </w:rPr>
      </w:pPr>
    </w:p>
    <w:p w:rsidR="0025744D" w:rsidRPr="00165006" w:rsidRDefault="0003490F" w:rsidP="0003490F">
      <w:pPr>
        <w:spacing w:line="480" w:lineRule="auto"/>
        <w:ind w:left="720"/>
        <w:rPr>
          <w:rFonts w:asciiTheme="majorBidi" w:hAnsiTheme="majorBidi" w:cstheme="majorBidi"/>
          <w:sz w:val="24"/>
          <w:szCs w:val="24"/>
          <w:shd w:val="clear" w:color="auto" w:fill="FFFFFF"/>
        </w:rPr>
      </w:pPr>
      <w:r w:rsidRPr="00165006">
        <w:rPr>
          <w:rFonts w:asciiTheme="majorBidi" w:hAnsiTheme="majorBidi" w:cstheme="majorBidi"/>
          <w:sz w:val="24"/>
          <w:szCs w:val="24"/>
          <w:shd w:val="clear" w:color="auto" w:fill="FFFFFF"/>
        </w:rPr>
        <w:lastRenderedPageBreak/>
        <w:t>The article uses two ethical theories (Utilitarian and Kantian) to explore the ethical dilemmas linked with animal testing. The article offers the debate and highlights both the advantages and disadvantages of animal testing which I find valuable because one major section of my research essay is dedicated to discussing ethical conflicts. I can use the discussion from this article to support my research paper and argue that a moral and beneficial approach must be taken by the cosmetic industry. I will emphasize my point through the lens of utilitarianism because this theoretical perspective advocates for the pursuit of maximum happiness. The article is credible because it offers a comprehensive analysis of animal testing through the lens of both Utilitarian and Kantian and offers the case of fair trade. The authors have developed an unbiased conclusion and discussed both sides' arguments for animal testing. I find this article valuable for my research essay to share theoretical perspective insights.</w:t>
      </w:r>
    </w:p>
    <w:p w:rsidR="00FB69F2" w:rsidRPr="00165006" w:rsidRDefault="00FB69F2" w:rsidP="00FB69F2">
      <w:pPr>
        <w:spacing w:line="480" w:lineRule="auto"/>
        <w:ind w:left="720" w:hanging="720"/>
        <w:rPr>
          <w:rStyle w:val="Hyperlink"/>
          <w:rFonts w:asciiTheme="majorBidi" w:hAnsiTheme="majorBidi" w:cstheme="majorBidi"/>
          <w:b/>
          <w:bCs/>
          <w:color w:val="auto"/>
          <w:sz w:val="24"/>
          <w:szCs w:val="24"/>
          <w:shd w:val="clear" w:color="auto" w:fill="FFFFFF"/>
        </w:rPr>
      </w:pPr>
      <w:proofErr w:type="spellStart"/>
      <w:r w:rsidRPr="00165006">
        <w:rPr>
          <w:rFonts w:asciiTheme="majorBidi" w:hAnsiTheme="majorBidi" w:cstheme="majorBidi"/>
          <w:b/>
          <w:bCs/>
          <w:sz w:val="24"/>
          <w:szCs w:val="24"/>
          <w:shd w:val="clear" w:color="auto" w:fill="FFFFFF"/>
        </w:rPr>
        <w:t>Aldhshan</w:t>
      </w:r>
      <w:proofErr w:type="spellEnd"/>
      <w:r w:rsidRPr="00165006">
        <w:rPr>
          <w:rFonts w:asciiTheme="majorBidi" w:hAnsiTheme="majorBidi" w:cstheme="majorBidi"/>
          <w:b/>
          <w:bCs/>
          <w:sz w:val="24"/>
          <w:szCs w:val="24"/>
          <w:shd w:val="clear" w:color="auto" w:fill="FFFFFF"/>
        </w:rPr>
        <w:t xml:space="preserve">, M. S. (2021). Personhood for nonhuman primates: Revisiting the moral justification for animal experimentation. </w:t>
      </w:r>
      <w:hyperlink r:id="rId9" w:history="1">
        <w:r w:rsidRPr="00165006">
          <w:rPr>
            <w:rStyle w:val="Hyperlink"/>
            <w:rFonts w:asciiTheme="majorBidi" w:hAnsiTheme="majorBidi" w:cstheme="majorBidi"/>
            <w:b/>
            <w:bCs/>
            <w:color w:val="auto"/>
            <w:sz w:val="24"/>
            <w:szCs w:val="24"/>
            <w:shd w:val="clear" w:color="auto" w:fill="FFFFFF"/>
          </w:rPr>
          <w:t>http://hdl.handle.net/1993/36044</w:t>
        </w:r>
      </w:hyperlink>
    </w:p>
    <w:p w:rsidR="00EC1433" w:rsidRPr="00165006" w:rsidRDefault="00A40BBE" w:rsidP="00A40BBE">
      <w:pPr>
        <w:spacing w:line="480" w:lineRule="auto"/>
        <w:ind w:left="720"/>
        <w:rPr>
          <w:rFonts w:asciiTheme="majorBidi" w:hAnsiTheme="majorBidi" w:cstheme="majorBidi"/>
          <w:sz w:val="24"/>
          <w:szCs w:val="24"/>
        </w:rPr>
      </w:pPr>
      <w:r w:rsidRPr="00165006">
        <w:rPr>
          <w:rFonts w:asciiTheme="majorBidi" w:hAnsiTheme="majorBidi" w:cstheme="majorBidi"/>
          <w:sz w:val="24"/>
          <w:szCs w:val="24"/>
        </w:rPr>
        <w:t>In the article, the author argues against animal testing and presents the arguments through the lens of philosophical and legal perspectives. The author presents a comprehensive case study of the "Koko project" to emphasize that animals have feelings and emotions. Through the case of the Koko project, the author establishes the relationship between humans and nonhuman primates and argues that animal testing in biomedical research must be revisited. The author also shares the argument of animal rights activists which increases the credibility of the article. Similarly, the author takes a balanced approach and discusses both the scientific and ethical implications of animal testing which makes this article relevant to diverse audiences and improves a</w:t>
      </w:r>
      <w:r w:rsidR="00A35DF2">
        <w:rPr>
          <w:rFonts w:asciiTheme="majorBidi" w:hAnsiTheme="majorBidi" w:cstheme="majorBidi"/>
          <w:sz w:val="24"/>
          <w:szCs w:val="24"/>
        </w:rPr>
        <w:t>cademic credibility. I find this</w:t>
      </w:r>
      <w:r w:rsidRPr="00165006">
        <w:rPr>
          <w:rFonts w:asciiTheme="majorBidi" w:hAnsiTheme="majorBidi" w:cstheme="majorBidi"/>
          <w:sz w:val="24"/>
          <w:szCs w:val="24"/>
        </w:rPr>
        <w:t xml:space="preserve"> article </w:t>
      </w:r>
      <w:r w:rsidRPr="00165006">
        <w:rPr>
          <w:rFonts w:asciiTheme="majorBidi" w:hAnsiTheme="majorBidi" w:cstheme="majorBidi"/>
          <w:sz w:val="24"/>
          <w:szCs w:val="24"/>
        </w:rPr>
        <w:lastRenderedPageBreak/>
        <w:t xml:space="preserve">valuable for the rebuttal section and </w:t>
      </w:r>
      <w:r w:rsidR="00A35DF2">
        <w:rPr>
          <w:rFonts w:asciiTheme="majorBidi" w:hAnsiTheme="majorBidi" w:cstheme="majorBidi"/>
          <w:sz w:val="24"/>
          <w:szCs w:val="24"/>
        </w:rPr>
        <w:t xml:space="preserve">I will </w:t>
      </w:r>
      <w:r w:rsidRPr="00165006">
        <w:rPr>
          <w:rFonts w:asciiTheme="majorBidi" w:hAnsiTheme="majorBidi" w:cstheme="majorBidi"/>
          <w:sz w:val="24"/>
          <w:szCs w:val="24"/>
        </w:rPr>
        <w:t>advocate for non-animal-based testing to promote the rights of animals and challenge animal cruelty. The article focuses on replacement alternatives which will support another section in my discussion and I will emphasize the adoption of technological tools to secure the well-being of humans rather than using animals.</w:t>
      </w:r>
    </w:p>
    <w:p w:rsidR="00E51773" w:rsidRPr="00165006" w:rsidRDefault="00E51773" w:rsidP="00E51773">
      <w:pPr>
        <w:spacing w:line="480" w:lineRule="auto"/>
        <w:ind w:left="720" w:hanging="720"/>
        <w:rPr>
          <w:rStyle w:val="Hyperlink"/>
          <w:rFonts w:asciiTheme="majorBidi" w:hAnsiTheme="majorBidi" w:cstheme="majorBidi"/>
          <w:b/>
          <w:bCs/>
          <w:color w:val="auto"/>
          <w:sz w:val="24"/>
          <w:szCs w:val="24"/>
          <w:shd w:val="clear" w:color="auto" w:fill="FFFFFF"/>
        </w:rPr>
      </w:pPr>
      <w:proofErr w:type="spellStart"/>
      <w:proofErr w:type="gramStart"/>
      <w:r w:rsidRPr="00165006">
        <w:rPr>
          <w:rFonts w:asciiTheme="majorBidi" w:hAnsiTheme="majorBidi" w:cstheme="majorBidi"/>
          <w:b/>
          <w:bCs/>
          <w:sz w:val="24"/>
          <w:szCs w:val="24"/>
          <w:shd w:val="clear" w:color="auto" w:fill="FFFFFF"/>
        </w:rPr>
        <w:t>Grappe</w:t>
      </w:r>
      <w:proofErr w:type="spellEnd"/>
      <w:r w:rsidRPr="00165006">
        <w:rPr>
          <w:rFonts w:asciiTheme="majorBidi" w:hAnsiTheme="majorBidi" w:cstheme="majorBidi"/>
          <w:b/>
          <w:bCs/>
          <w:sz w:val="24"/>
          <w:szCs w:val="24"/>
          <w:shd w:val="clear" w:color="auto" w:fill="FFFFFF"/>
        </w:rPr>
        <w:t xml:space="preserve">, C. G., </w:t>
      </w:r>
      <w:proofErr w:type="spellStart"/>
      <w:r w:rsidRPr="00165006">
        <w:rPr>
          <w:rFonts w:asciiTheme="majorBidi" w:hAnsiTheme="majorBidi" w:cstheme="majorBidi"/>
          <w:b/>
          <w:bCs/>
          <w:sz w:val="24"/>
          <w:szCs w:val="24"/>
          <w:shd w:val="clear" w:color="auto" w:fill="FFFFFF"/>
        </w:rPr>
        <w:t>Lombart</w:t>
      </w:r>
      <w:proofErr w:type="spellEnd"/>
      <w:r w:rsidRPr="00165006">
        <w:rPr>
          <w:rFonts w:asciiTheme="majorBidi" w:hAnsiTheme="majorBidi" w:cstheme="majorBidi"/>
          <w:b/>
          <w:bCs/>
          <w:sz w:val="24"/>
          <w:szCs w:val="24"/>
          <w:shd w:val="clear" w:color="auto" w:fill="FFFFFF"/>
        </w:rPr>
        <w:t xml:space="preserve">, C., Louis, D., &amp; </w:t>
      </w:r>
      <w:proofErr w:type="spellStart"/>
      <w:r w:rsidRPr="00165006">
        <w:rPr>
          <w:rFonts w:asciiTheme="majorBidi" w:hAnsiTheme="majorBidi" w:cstheme="majorBidi"/>
          <w:b/>
          <w:bCs/>
          <w:sz w:val="24"/>
          <w:szCs w:val="24"/>
          <w:shd w:val="clear" w:color="auto" w:fill="FFFFFF"/>
        </w:rPr>
        <w:t>Durif</w:t>
      </w:r>
      <w:proofErr w:type="spellEnd"/>
      <w:r w:rsidRPr="00165006">
        <w:rPr>
          <w:rFonts w:asciiTheme="majorBidi" w:hAnsiTheme="majorBidi" w:cstheme="majorBidi"/>
          <w:b/>
          <w:bCs/>
          <w:sz w:val="24"/>
          <w:szCs w:val="24"/>
          <w:shd w:val="clear" w:color="auto" w:fill="FFFFFF"/>
        </w:rPr>
        <w:t>, F. (2021).</w:t>
      </w:r>
      <w:proofErr w:type="gramEnd"/>
      <w:r w:rsidRPr="00165006">
        <w:rPr>
          <w:rFonts w:asciiTheme="majorBidi" w:hAnsiTheme="majorBidi" w:cstheme="majorBidi"/>
          <w:b/>
          <w:bCs/>
          <w:sz w:val="24"/>
          <w:szCs w:val="24"/>
          <w:shd w:val="clear" w:color="auto" w:fill="FFFFFF"/>
        </w:rPr>
        <w:t xml:space="preserve"> “Not tested on animals”: how consumers react to cruelty-free cosmetics proposed by manufacturers and retailers</w:t>
      </w:r>
      <w:proofErr w:type="gramStart"/>
      <w:r w:rsidRPr="00165006">
        <w:rPr>
          <w:rFonts w:asciiTheme="majorBidi" w:hAnsiTheme="majorBidi" w:cstheme="majorBidi"/>
          <w:b/>
          <w:bCs/>
          <w:sz w:val="24"/>
          <w:szCs w:val="24"/>
          <w:shd w:val="clear" w:color="auto" w:fill="FFFFFF"/>
        </w:rPr>
        <w:t>?.</w:t>
      </w:r>
      <w:proofErr w:type="gramEnd"/>
      <w:r w:rsidRPr="00165006">
        <w:rPr>
          <w:rFonts w:asciiTheme="majorBidi" w:hAnsiTheme="majorBidi" w:cstheme="majorBidi"/>
          <w:b/>
          <w:bCs/>
          <w:sz w:val="24"/>
          <w:szCs w:val="24"/>
          <w:shd w:val="clear" w:color="auto" w:fill="FFFFFF"/>
        </w:rPr>
        <w:t> </w:t>
      </w:r>
      <w:r w:rsidRPr="00165006">
        <w:rPr>
          <w:rFonts w:asciiTheme="majorBidi" w:hAnsiTheme="majorBidi" w:cstheme="majorBidi"/>
          <w:b/>
          <w:bCs/>
          <w:i/>
          <w:iCs/>
          <w:sz w:val="24"/>
          <w:szCs w:val="24"/>
          <w:shd w:val="clear" w:color="auto" w:fill="FFFFFF"/>
        </w:rPr>
        <w:t>International Journal of Retail &amp; Distribution Management</w:t>
      </w:r>
      <w:r w:rsidRPr="00165006">
        <w:rPr>
          <w:rFonts w:asciiTheme="majorBidi" w:hAnsiTheme="majorBidi" w:cstheme="majorBidi"/>
          <w:b/>
          <w:bCs/>
          <w:sz w:val="24"/>
          <w:szCs w:val="24"/>
          <w:shd w:val="clear" w:color="auto" w:fill="FFFFFF"/>
        </w:rPr>
        <w:t>, </w:t>
      </w:r>
      <w:r w:rsidRPr="00165006">
        <w:rPr>
          <w:rFonts w:asciiTheme="majorBidi" w:hAnsiTheme="majorBidi" w:cstheme="majorBidi"/>
          <w:b/>
          <w:bCs/>
          <w:i/>
          <w:iCs/>
          <w:sz w:val="24"/>
          <w:szCs w:val="24"/>
          <w:shd w:val="clear" w:color="auto" w:fill="FFFFFF"/>
        </w:rPr>
        <w:t>49</w:t>
      </w:r>
      <w:r w:rsidRPr="00165006">
        <w:rPr>
          <w:rFonts w:asciiTheme="majorBidi" w:hAnsiTheme="majorBidi" w:cstheme="majorBidi"/>
          <w:b/>
          <w:bCs/>
          <w:sz w:val="24"/>
          <w:szCs w:val="24"/>
          <w:shd w:val="clear" w:color="auto" w:fill="FFFFFF"/>
        </w:rPr>
        <w:t xml:space="preserve">(11), 1532-1553. </w:t>
      </w:r>
      <w:hyperlink r:id="rId10" w:tooltip="DOI: https://doi.org/10.1108/IJRDM-12-2020-0489" w:history="1">
        <w:r w:rsidRPr="00165006">
          <w:rPr>
            <w:rStyle w:val="Hyperlink"/>
            <w:rFonts w:asciiTheme="majorBidi" w:hAnsiTheme="majorBidi" w:cstheme="majorBidi"/>
            <w:b/>
            <w:bCs/>
            <w:color w:val="auto"/>
            <w:sz w:val="24"/>
            <w:szCs w:val="24"/>
            <w:shd w:val="clear" w:color="auto" w:fill="FFFFFF"/>
          </w:rPr>
          <w:t>https://doi.org/10.1108/IJRDM-12-2020-0489</w:t>
        </w:r>
      </w:hyperlink>
    </w:p>
    <w:p w:rsidR="003A761F" w:rsidRPr="00165006" w:rsidRDefault="003A761F" w:rsidP="003A761F">
      <w:pPr>
        <w:spacing w:line="480" w:lineRule="auto"/>
        <w:ind w:left="720"/>
        <w:rPr>
          <w:rStyle w:val="Hyperlink"/>
          <w:rFonts w:asciiTheme="majorBidi" w:hAnsiTheme="majorBidi" w:cstheme="majorBidi"/>
          <w:color w:val="auto"/>
          <w:sz w:val="24"/>
          <w:szCs w:val="24"/>
          <w:u w:val="none"/>
          <w:shd w:val="clear" w:color="auto" w:fill="FFFFFF"/>
        </w:rPr>
      </w:pPr>
      <w:r w:rsidRPr="00165006">
        <w:rPr>
          <w:rStyle w:val="Hyperlink"/>
          <w:rFonts w:asciiTheme="majorBidi" w:hAnsiTheme="majorBidi" w:cstheme="majorBidi"/>
          <w:color w:val="auto"/>
          <w:sz w:val="24"/>
          <w:szCs w:val="24"/>
          <w:u w:val="none"/>
          <w:shd w:val="clear" w:color="auto" w:fill="FFFFFF"/>
        </w:rPr>
        <w:t xml:space="preserve">The authors of this source explore the purchase intentions and attitudes of customers </w:t>
      </w:r>
      <w:proofErr w:type="gramStart"/>
      <w:r w:rsidRPr="00165006">
        <w:rPr>
          <w:rStyle w:val="Hyperlink"/>
          <w:rFonts w:asciiTheme="majorBidi" w:hAnsiTheme="majorBidi" w:cstheme="majorBidi"/>
          <w:color w:val="auto"/>
          <w:sz w:val="24"/>
          <w:szCs w:val="24"/>
          <w:u w:val="none"/>
          <w:shd w:val="clear" w:color="auto" w:fill="FFFFFF"/>
        </w:rPr>
        <w:t>towards cosmetic products in relation to animal testing.</w:t>
      </w:r>
      <w:proofErr w:type="gramEnd"/>
      <w:r w:rsidRPr="00165006">
        <w:rPr>
          <w:rStyle w:val="Hyperlink"/>
          <w:rFonts w:asciiTheme="majorBidi" w:hAnsiTheme="majorBidi" w:cstheme="majorBidi"/>
          <w:color w:val="auto"/>
          <w:sz w:val="24"/>
          <w:szCs w:val="24"/>
          <w:u w:val="none"/>
          <w:shd w:val="clear" w:color="auto" w:fill="FFFFFF"/>
        </w:rPr>
        <w:t xml:space="preserve"> The authors of the article conducted a survey and took a sample size of 450 participants. The findings of the article inform that customers tend to buy products that are not tested on animals and show concerns about cruelty-free cosmetics. In the article, the authors have developed the discussion through the lens of the "theory of planned behavior" and used </w:t>
      </w:r>
      <w:proofErr w:type="spellStart"/>
      <w:r w:rsidRPr="00165006">
        <w:rPr>
          <w:rStyle w:val="Hyperlink"/>
          <w:rFonts w:asciiTheme="majorBidi" w:hAnsiTheme="majorBidi" w:cstheme="majorBidi"/>
          <w:color w:val="auto"/>
          <w:sz w:val="24"/>
          <w:szCs w:val="24"/>
          <w:u w:val="none"/>
          <w:shd w:val="clear" w:color="auto" w:fill="FFFFFF"/>
        </w:rPr>
        <w:t>Ajzen's</w:t>
      </w:r>
      <w:proofErr w:type="spellEnd"/>
      <w:r w:rsidRPr="00165006">
        <w:rPr>
          <w:rStyle w:val="Hyperlink"/>
          <w:rFonts w:asciiTheme="majorBidi" w:hAnsiTheme="majorBidi" w:cstheme="majorBidi"/>
          <w:color w:val="auto"/>
          <w:sz w:val="24"/>
          <w:szCs w:val="24"/>
          <w:u w:val="none"/>
          <w:shd w:val="clear" w:color="auto" w:fill="FFFFFF"/>
        </w:rPr>
        <w:t xml:space="preserve"> model. The article is credible because of the robust methodology and the integration of theoretical perspectives. The theoretical perspective offers a strong framework for understanding the behavior of the customer towards animal testing. Similarly, the use of statistical analysis increases the credibility of the article. I find that article valuable to emphasize that in the present </w:t>
      </w:r>
      <w:proofErr w:type="gramStart"/>
      <w:r w:rsidRPr="00165006">
        <w:rPr>
          <w:rStyle w:val="Hyperlink"/>
          <w:rFonts w:asciiTheme="majorBidi" w:hAnsiTheme="majorBidi" w:cstheme="majorBidi"/>
          <w:color w:val="auto"/>
          <w:sz w:val="24"/>
          <w:szCs w:val="24"/>
          <w:u w:val="none"/>
          <w:shd w:val="clear" w:color="auto" w:fill="FFFFFF"/>
        </w:rPr>
        <w:t>era,</w:t>
      </w:r>
      <w:proofErr w:type="gramEnd"/>
      <w:r w:rsidRPr="00165006">
        <w:rPr>
          <w:rStyle w:val="Hyperlink"/>
          <w:rFonts w:asciiTheme="majorBidi" w:hAnsiTheme="majorBidi" w:cstheme="majorBidi"/>
          <w:color w:val="auto"/>
          <w:sz w:val="24"/>
          <w:szCs w:val="24"/>
          <w:u w:val="none"/>
          <w:shd w:val="clear" w:color="auto" w:fill="FFFFFF"/>
        </w:rPr>
        <w:t xml:space="preserve"> customers show more attention to the rights of the animals and tend to buy products that are manufactured cruelty-free. This argument will support my research thesis and I will use some facts from this article to claim that animal testing must be discouraged.</w:t>
      </w:r>
    </w:p>
    <w:p w:rsidR="006C0CC4" w:rsidRPr="00165006" w:rsidRDefault="006C0CC4" w:rsidP="006C0CC4">
      <w:pPr>
        <w:spacing w:line="480" w:lineRule="auto"/>
        <w:ind w:left="720" w:hanging="720"/>
        <w:rPr>
          <w:rStyle w:val="Hyperlink"/>
          <w:rFonts w:asciiTheme="majorBidi" w:hAnsiTheme="majorBidi" w:cstheme="majorBidi"/>
          <w:b/>
          <w:bCs/>
          <w:color w:val="auto"/>
          <w:sz w:val="24"/>
          <w:szCs w:val="24"/>
          <w:shd w:val="clear" w:color="auto" w:fill="FFFFFF"/>
        </w:rPr>
      </w:pPr>
      <w:proofErr w:type="spellStart"/>
      <w:proofErr w:type="gramStart"/>
      <w:r w:rsidRPr="00165006">
        <w:rPr>
          <w:rFonts w:asciiTheme="majorBidi" w:hAnsiTheme="majorBidi" w:cstheme="majorBidi"/>
          <w:b/>
          <w:bCs/>
          <w:sz w:val="24"/>
          <w:szCs w:val="24"/>
          <w:shd w:val="clear" w:color="auto" w:fill="FFFFFF"/>
        </w:rPr>
        <w:lastRenderedPageBreak/>
        <w:t>Kabene</w:t>
      </w:r>
      <w:proofErr w:type="spellEnd"/>
      <w:r w:rsidRPr="00165006">
        <w:rPr>
          <w:rFonts w:asciiTheme="majorBidi" w:hAnsiTheme="majorBidi" w:cstheme="majorBidi"/>
          <w:b/>
          <w:bCs/>
          <w:sz w:val="24"/>
          <w:szCs w:val="24"/>
          <w:shd w:val="clear" w:color="auto" w:fill="FFFFFF"/>
        </w:rPr>
        <w:t xml:space="preserve">, S., &amp; </w:t>
      </w:r>
      <w:proofErr w:type="spellStart"/>
      <w:r w:rsidRPr="00165006">
        <w:rPr>
          <w:rFonts w:asciiTheme="majorBidi" w:hAnsiTheme="majorBidi" w:cstheme="majorBidi"/>
          <w:b/>
          <w:bCs/>
          <w:sz w:val="24"/>
          <w:szCs w:val="24"/>
          <w:shd w:val="clear" w:color="auto" w:fill="FFFFFF"/>
        </w:rPr>
        <w:t>Baadel</w:t>
      </w:r>
      <w:proofErr w:type="spellEnd"/>
      <w:r w:rsidRPr="00165006">
        <w:rPr>
          <w:rFonts w:asciiTheme="majorBidi" w:hAnsiTheme="majorBidi" w:cstheme="majorBidi"/>
          <w:b/>
          <w:bCs/>
          <w:sz w:val="24"/>
          <w:szCs w:val="24"/>
          <w:shd w:val="clear" w:color="auto" w:fill="FFFFFF"/>
        </w:rPr>
        <w:t>, S. (2019).</w:t>
      </w:r>
      <w:proofErr w:type="gramEnd"/>
      <w:r w:rsidRPr="00165006">
        <w:rPr>
          <w:rFonts w:asciiTheme="majorBidi" w:hAnsiTheme="majorBidi" w:cstheme="majorBidi"/>
          <w:b/>
          <w:bCs/>
          <w:sz w:val="24"/>
          <w:szCs w:val="24"/>
          <w:shd w:val="clear" w:color="auto" w:fill="FFFFFF"/>
        </w:rPr>
        <w:t xml:space="preserve"> Bioethics: a look at animal testing in medicine and cosmetics in the UK. </w:t>
      </w:r>
      <w:proofErr w:type="gramStart"/>
      <w:r w:rsidRPr="00165006">
        <w:rPr>
          <w:rFonts w:asciiTheme="majorBidi" w:hAnsiTheme="majorBidi" w:cstheme="majorBidi"/>
          <w:b/>
          <w:bCs/>
          <w:i/>
          <w:iCs/>
          <w:sz w:val="24"/>
          <w:szCs w:val="24"/>
          <w:shd w:val="clear" w:color="auto" w:fill="FFFFFF"/>
        </w:rPr>
        <w:t>Journal of medical ethics and history of medicine</w:t>
      </w:r>
      <w:r w:rsidRPr="00165006">
        <w:rPr>
          <w:rFonts w:asciiTheme="majorBidi" w:hAnsiTheme="majorBidi" w:cstheme="majorBidi"/>
          <w:b/>
          <w:bCs/>
          <w:sz w:val="24"/>
          <w:szCs w:val="24"/>
          <w:shd w:val="clear" w:color="auto" w:fill="FFFFFF"/>
        </w:rPr>
        <w:t>, </w:t>
      </w:r>
      <w:r w:rsidRPr="00165006">
        <w:rPr>
          <w:rFonts w:asciiTheme="majorBidi" w:hAnsiTheme="majorBidi" w:cstheme="majorBidi"/>
          <w:b/>
          <w:bCs/>
          <w:i/>
          <w:iCs/>
          <w:sz w:val="24"/>
          <w:szCs w:val="24"/>
          <w:shd w:val="clear" w:color="auto" w:fill="FFFFFF"/>
        </w:rPr>
        <w:t>12</w:t>
      </w:r>
      <w:r w:rsidRPr="00165006">
        <w:rPr>
          <w:rFonts w:asciiTheme="majorBidi" w:hAnsiTheme="majorBidi" w:cstheme="majorBidi"/>
          <w:b/>
          <w:bCs/>
          <w:sz w:val="24"/>
          <w:szCs w:val="24"/>
          <w:shd w:val="clear" w:color="auto" w:fill="FFFFFF"/>
        </w:rPr>
        <w:t>.</w:t>
      </w:r>
      <w:proofErr w:type="gramEnd"/>
      <w:r w:rsidRPr="00165006">
        <w:rPr>
          <w:rFonts w:asciiTheme="majorBidi" w:hAnsiTheme="majorBidi" w:cstheme="majorBidi"/>
          <w:b/>
          <w:bCs/>
          <w:sz w:val="24"/>
          <w:szCs w:val="24"/>
          <w:shd w:val="clear" w:color="auto" w:fill="FFFFFF"/>
        </w:rPr>
        <w:t xml:space="preserve"> </w:t>
      </w:r>
      <w:r w:rsidRPr="00165006">
        <w:rPr>
          <w:rStyle w:val="Hyperlink"/>
          <w:rFonts w:asciiTheme="majorBidi" w:hAnsiTheme="majorBidi" w:cstheme="majorBidi"/>
          <w:b/>
          <w:bCs/>
          <w:color w:val="auto"/>
          <w:sz w:val="24"/>
          <w:szCs w:val="24"/>
        </w:rPr>
        <w:t>https://doi.org/</w:t>
      </w:r>
      <w:hyperlink r:id="rId11" w:tgtFrame="_blank" w:history="1">
        <w:r w:rsidRPr="00165006">
          <w:rPr>
            <w:rStyle w:val="Hyperlink"/>
            <w:rFonts w:asciiTheme="majorBidi" w:hAnsiTheme="majorBidi" w:cstheme="majorBidi"/>
            <w:b/>
            <w:bCs/>
            <w:color w:val="auto"/>
            <w:sz w:val="24"/>
            <w:szCs w:val="24"/>
            <w:shd w:val="clear" w:color="auto" w:fill="FFFFFF"/>
          </w:rPr>
          <w:t>10.18502/jmehm.v12i15.1875</w:t>
        </w:r>
      </w:hyperlink>
    </w:p>
    <w:p w:rsidR="00D06BBC" w:rsidRPr="00165006" w:rsidRDefault="006C0CC4" w:rsidP="006C0CC4">
      <w:pPr>
        <w:spacing w:line="480" w:lineRule="auto"/>
        <w:ind w:left="720"/>
        <w:rPr>
          <w:rFonts w:asciiTheme="majorBidi" w:hAnsiTheme="majorBidi" w:cstheme="majorBidi"/>
          <w:sz w:val="24"/>
          <w:szCs w:val="24"/>
        </w:rPr>
      </w:pPr>
      <w:r w:rsidRPr="00165006">
        <w:rPr>
          <w:rFonts w:asciiTheme="majorBidi" w:hAnsiTheme="majorBidi" w:cstheme="majorBidi"/>
          <w:sz w:val="24"/>
          <w:szCs w:val="24"/>
        </w:rPr>
        <w:t>The authors of this article develop a comprehensive discussion on the use of animal testing in the medical and cosmetic industry.  The authors review and analyze the existing literature and conclude that animal testing is acceptable in the medical industry and completely unacceptable in the cosmetic industry. I find this conclusion valuable because animal cruelty for the sake of beauty products is an unethical approach. However, the article justifies the use of animal testing in the absence of animal cruelty. The article is credible because it offers a balanced and critical examination of animal testing. Throughout the article, the comparative framework is integrated which increases the credibility of the arguments.</w:t>
      </w:r>
      <w:r w:rsidR="00D527A8">
        <w:rPr>
          <w:rFonts w:asciiTheme="majorBidi" w:hAnsiTheme="majorBidi" w:cstheme="majorBidi"/>
          <w:sz w:val="24"/>
          <w:szCs w:val="24"/>
        </w:rPr>
        <w:t xml:space="preserve"> However, the article is based o</w:t>
      </w:r>
      <w:r w:rsidRPr="00165006">
        <w:rPr>
          <w:rFonts w:asciiTheme="majorBidi" w:hAnsiTheme="majorBidi" w:cstheme="majorBidi"/>
          <w:sz w:val="24"/>
          <w:szCs w:val="24"/>
        </w:rPr>
        <w:t>n the UK which limits the generalization of the findings. I can use the ethical recommendations discussed in the paper to support my research thesis. I will emphasize that animal rights must be protected and the use of animal testing in the cosmetic industry must be discouraged.</w:t>
      </w:r>
    </w:p>
    <w:p w:rsidR="00C460FE" w:rsidRPr="00165006" w:rsidRDefault="00C460FE" w:rsidP="00C460FE">
      <w:pPr>
        <w:spacing w:line="480" w:lineRule="auto"/>
        <w:rPr>
          <w:rFonts w:asciiTheme="majorBidi" w:hAnsiTheme="majorBidi" w:cstheme="majorBidi"/>
          <w:sz w:val="24"/>
          <w:szCs w:val="24"/>
          <w:shd w:val="clear" w:color="auto" w:fill="FCFCFC"/>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C23936">
      <w:pPr>
        <w:rPr>
          <w:rFonts w:asciiTheme="majorBidi" w:hAnsiTheme="majorBidi" w:cstheme="majorBidi"/>
          <w:sz w:val="24"/>
          <w:szCs w:val="24"/>
        </w:rPr>
      </w:pPr>
    </w:p>
    <w:p w:rsidR="00C23936" w:rsidRPr="00165006" w:rsidRDefault="007632F7" w:rsidP="007632F7">
      <w:pPr>
        <w:jc w:val="center"/>
        <w:rPr>
          <w:rFonts w:asciiTheme="majorBidi" w:hAnsiTheme="majorBidi" w:cstheme="majorBidi"/>
          <w:b/>
          <w:bCs/>
          <w:sz w:val="24"/>
          <w:szCs w:val="24"/>
        </w:rPr>
      </w:pPr>
      <w:r w:rsidRPr="00165006">
        <w:rPr>
          <w:rFonts w:asciiTheme="majorBidi" w:hAnsiTheme="majorBidi" w:cstheme="majorBidi"/>
          <w:b/>
          <w:bCs/>
          <w:sz w:val="24"/>
          <w:szCs w:val="24"/>
        </w:rPr>
        <w:t>References</w:t>
      </w:r>
    </w:p>
    <w:p w:rsidR="003C4D86" w:rsidRPr="00165006" w:rsidRDefault="003C4D86" w:rsidP="003C4D86">
      <w:pPr>
        <w:spacing w:line="480" w:lineRule="auto"/>
        <w:ind w:left="720" w:hanging="720"/>
        <w:rPr>
          <w:rStyle w:val="Hyperlink"/>
          <w:rFonts w:asciiTheme="majorBidi" w:hAnsiTheme="majorBidi" w:cstheme="majorBidi"/>
          <w:color w:val="auto"/>
          <w:sz w:val="24"/>
          <w:szCs w:val="24"/>
          <w:shd w:val="clear" w:color="auto" w:fill="FFFFFF"/>
        </w:rPr>
      </w:pPr>
      <w:proofErr w:type="spellStart"/>
      <w:r w:rsidRPr="00165006">
        <w:rPr>
          <w:rFonts w:asciiTheme="majorBidi" w:hAnsiTheme="majorBidi" w:cstheme="majorBidi"/>
          <w:sz w:val="24"/>
          <w:szCs w:val="24"/>
          <w:shd w:val="clear" w:color="auto" w:fill="FFFFFF"/>
        </w:rPr>
        <w:t>Aldhshan</w:t>
      </w:r>
      <w:proofErr w:type="spellEnd"/>
      <w:r w:rsidRPr="00165006">
        <w:rPr>
          <w:rFonts w:asciiTheme="majorBidi" w:hAnsiTheme="majorBidi" w:cstheme="majorBidi"/>
          <w:sz w:val="24"/>
          <w:szCs w:val="24"/>
          <w:shd w:val="clear" w:color="auto" w:fill="FFFFFF"/>
        </w:rPr>
        <w:t xml:space="preserve">, M. S. (2021). Personhood for nonhuman primates: Revisiting the moral justification for animal experimentation. </w:t>
      </w:r>
      <w:hyperlink r:id="rId12" w:history="1">
        <w:r w:rsidRPr="00165006">
          <w:rPr>
            <w:rStyle w:val="Hyperlink"/>
            <w:rFonts w:asciiTheme="majorBidi" w:hAnsiTheme="majorBidi" w:cstheme="majorBidi"/>
            <w:color w:val="auto"/>
            <w:sz w:val="24"/>
            <w:szCs w:val="24"/>
            <w:shd w:val="clear" w:color="auto" w:fill="FFFFFF"/>
          </w:rPr>
          <w:t>http://hdl.handle.net/1993/36044</w:t>
        </w:r>
      </w:hyperlink>
    </w:p>
    <w:p w:rsidR="003C4D86" w:rsidRPr="00165006" w:rsidRDefault="003C4D86" w:rsidP="003C4D86">
      <w:pPr>
        <w:spacing w:line="480" w:lineRule="auto"/>
        <w:ind w:left="720" w:hanging="720"/>
        <w:rPr>
          <w:rStyle w:val="Hyperlink"/>
          <w:rFonts w:asciiTheme="majorBidi" w:hAnsiTheme="majorBidi" w:cstheme="majorBidi"/>
          <w:color w:val="auto"/>
          <w:sz w:val="24"/>
          <w:szCs w:val="24"/>
          <w:shd w:val="clear" w:color="auto" w:fill="FFFFFF"/>
        </w:rPr>
      </w:pPr>
      <w:proofErr w:type="spellStart"/>
      <w:proofErr w:type="gramStart"/>
      <w:r w:rsidRPr="00165006">
        <w:rPr>
          <w:rFonts w:asciiTheme="majorBidi" w:hAnsiTheme="majorBidi" w:cstheme="majorBidi"/>
          <w:sz w:val="24"/>
          <w:szCs w:val="24"/>
          <w:shd w:val="clear" w:color="auto" w:fill="FFFFFF"/>
        </w:rPr>
        <w:t>Grappe</w:t>
      </w:r>
      <w:proofErr w:type="spellEnd"/>
      <w:r w:rsidRPr="00165006">
        <w:rPr>
          <w:rFonts w:asciiTheme="majorBidi" w:hAnsiTheme="majorBidi" w:cstheme="majorBidi"/>
          <w:sz w:val="24"/>
          <w:szCs w:val="24"/>
          <w:shd w:val="clear" w:color="auto" w:fill="FFFFFF"/>
        </w:rPr>
        <w:t xml:space="preserve">, C. G., </w:t>
      </w:r>
      <w:proofErr w:type="spellStart"/>
      <w:r w:rsidRPr="00165006">
        <w:rPr>
          <w:rFonts w:asciiTheme="majorBidi" w:hAnsiTheme="majorBidi" w:cstheme="majorBidi"/>
          <w:sz w:val="24"/>
          <w:szCs w:val="24"/>
          <w:shd w:val="clear" w:color="auto" w:fill="FFFFFF"/>
        </w:rPr>
        <w:t>Lombart</w:t>
      </w:r>
      <w:proofErr w:type="spellEnd"/>
      <w:r w:rsidRPr="00165006">
        <w:rPr>
          <w:rFonts w:asciiTheme="majorBidi" w:hAnsiTheme="majorBidi" w:cstheme="majorBidi"/>
          <w:sz w:val="24"/>
          <w:szCs w:val="24"/>
          <w:shd w:val="clear" w:color="auto" w:fill="FFFFFF"/>
        </w:rPr>
        <w:t xml:space="preserve">, C., Louis, D., &amp; </w:t>
      </w:r>
      <w:proofErr w:type="spellStart"/>
      <w:r w:rsidRPr="00165006">
        <w:rPr>
          <w:rFonts w:asciiTheme="majorBidi" w:hAnsiTheme="majorBidi" w:cstheme="majorBidi"/>
          <w:sz w:val="24"/>
          <w:szCs w:val="24"/>
          <w:shd w:val="clear" w:color="auto" w:fill="FFFFFF"/>
        </w:rPr>
        <w:t>Durif</w:t>
      </w:r>
      <w:proofErr w:type="spellEnd"/>
      <w:r w:rsidRPr="00165006">
        <w:rPr>
          <w:rFonts w:asciiTheme="majorBidi" w:hAnsiTheme="majorBidi" w:cstheme="majorBidi"/>
          <w:sz w:val="24"/>
          <w:szCs w:val="24"/>
          <w:shd w:val="clear" w:color="auto" w:fill="FFFFFF"/>
        </w:rPr>
        <w:t>, F. (2021).</w:t>
      </w:r>
      <w:proofErr w:type="gramEnd"/>
      <w:r w:rsidRPr="00165006">
        <w:rPr>
          <w:rFonts w:asciiTheme="majorBidi" w:hAnsiTheme="majorBidi" w:cstheme="majorBidi"/>
          <w:sz w:val="24"/>
          <w:szCs w:val="24"/>
          <w:shd w:val="clear" w:color="auto" w:fill="FFFFFF"/>
        </w:rPr>
        <w:t xml:space="preserve"> “Not tested on animals”: how consumers react to cruelty-free cosmetics proposed by manufacturers and retailers</w:t>
      </w:r>
      <w:proofErr w:type="gramStart"/>
      <w:r w:rsidRPr="00165006">
        <w:rPr>
          <w:rFonts w:asciiTheme="majorBidi" w:hAnsiTheme="majorBidi" w:cstheme="majorBidi"/>
          <w:sz w:val="24"/>
          <w:szCs w:val="24"/>
          <w:shd w:val="clear" w:color="auto" w:fill="FFFFFF"/>
        </w:rPr>
        <w:t>?.</w:t>
      </w:r>
      <w:proofErr w:type="gramEnd"/>
      <w:r w:rsidRPr="00165006">
        <w:rPr>
          <w:rFonts w:asciiTheme="majorBidi" w:hAnsiTheme="majorBidi" w:cstheme="majorBidi"/>
          <w:sz w:val="24"/>
          <w:szCs w:val="24"/>
          <w:shd w:val="clear" w:color="auto" w:fill="FFFFFF"/>
        </w:rPr>
        <w:t> </w:t>
      </w:r>
      <w:r w:rsidRPr="00165006">
        <w:rPr>
          <w:rFonts w:asciiTheme="majorBidi" w:hAnsiTheme="majorBidi" w:cstheme="majorBidi"/>
          <w:i/>
          <w:iCs/>
          <w:sz w:val="24"/>
          <w:szCs w:val="24"/>
          <w:shd w:val="clear" w:color="auto" w:fill="FFFFFF"/>
        </w:rPr>
        <w:t>International Journal of Retail &amp; Distribution Management</w:t>
      </w:r>
      <w:r w:rsidRPr="00165006">
        <w:rPr>
          <w:rFonts w:asciiTheme="majorBidi" w:hAnsiTheme="majorBidi" w:cstheme="majorBidi"/>
          <w:sz w:val="24"/>
          <w:szCs w:val="24"/>
          <w:shd w:val="clear" w:color="auto" w:fill="FFFFFF"/>
        </w:rPr>
        <w:t>, </w:t>
      </w:r>
      <w:r w:rsidRPr="00165006">
        <w:rPr>
          <w:rFonts w:asciiTheme="majorBidi" w:hAnsiTheme="majorBidi" w:cstheme="majorBidi"/>
          <w:i/>
          <w:iCs/>
          <w:sz w:val="24"/>
          <w:szCs w:val="24"/>
          <w:shd w:val="clear" w:color="auto" w:fill="FFFFFF"/>
        </w:rPr>
        <w:t>49</w:t>
      </w:r>
      <w:r w:rsidRPr="00165006">
        <w:rPr>
          <w:rFonts w:asciiTheme="majorBidi" w:hAnsiTheme="majorBidi" w:cstheme="majorBidi"/>
          <w:sz w:val="24"/>
          <w:szCs w:val="24"/>
          <w:shd w:val="clear" w:color="auto" w:fill="FFFFFF"/>
        </w:rPr>
        <w:t xml:space="preserve">(11), 1532-1553. </w:t>
      </w:r>
      <w:hyperlink r:id="rId13" w:tooltip="DOI: https://doi.org/10.1108/IJRDM-12-2020-0489" w:history="1">
        <w:r w:rsidRPr="00165006">
          <w:rPr>
            <w:rStyle w:val="Hyperlink"/>
            <w:rFonts w:asciiTheme="majorBidi" w:hAnsiTheme="majorBidi" w:cstheme="majorBidi"/>
            <w:color w:val="auto"/>
            <w:sz w:val="24"/>
            <w:szCs w:val="24"/>
            <w:shd w:val="clear" w:color="auto" w:fill="FFFFFF"/>
          </w:rPr>
          <w:t>https://doi.org/10.1108/IJRDM-12-2020-0489</w:t>
        </w:r>
      </w:hyperlink>
    </w:p>
    <w:p w:rsidR="003C4D86" w:rsidRPr="00165006" w:rsidRDefault="003C4D86" w:rsidP="003C4D86">
      <w:pPr>
        <w:spacing w:line="480" w:lineRule="auto"/>
        <w:ind w:left="720" w:hanging="720"/>
        <w:rPr>
          <w:rStyle w:val="Hyperlink"/>
          <w:rFonts w:asciiTheme="majorBidi" w:hAnsiTheme="majorBidi" w:cstheme="majorBidi"/>
          <w:sz w:val="24"/>
          <w:szCs w:val="24"/>
          <w:shd w:val="clear" w:color="auto" w:fill="FCFCFC"/>
        </w:rPr>
      </w:pPr>
      <w:r w:rsidRPr="00165006">
        <w:rPr>
          <w:rFonts w:asciiTheme="majorBidi" w:hAnsiTheme="majorBidi" w:cstheme="majorBidi"/>
          <w:sz w:val="24"/>
          <w:szCs w:val="24"/>
          <w:shd w:val="clear" w:color="auto" w:fill="FFFFFF"/>
        </w:rPr>
        <w:t xml:space="preserve">Jin, I. S., Yoon, M. S., Park, C. W., Hong, J. T., Chung, Y. B., Kim, J. S., &amp; Shin, D. H. (2020). </w:t>
      </w:r>
      <w:proofErr w:type="gramStart"/>
      <w:r w:rsidRPr="00165006">
        <w:rPr>
          <w:rFonts w:asciiTheme="majorBidi" w:hAnsiTheme="majorBidi" w:cstheme="majorBidi"/>
          <w:sz w:val="24"/>
          <w:szCs w:val="24"/>
          <w:shd w:val="clear" w:color="auto" w:fill="FFFFFF"/>
        </w:rPr>
        <w:t>Replacement techniques to reduce animal experiments in drug and nanoparticle development.</w:t>
      </w:r>
      <w:proofErr w:type="gramEnd"/>
      <w:r w:rsidRPr="00165006">
        <w:rPr>
          <w:rFonts w:asciiTheme="majorBidi" w:hAnsiTheme="majorBidi" w:cstheme="majorBidi"/>
          <w:sz w:val="24"/>
          <w:szCs w:val="24"/>
          <w:shd w:val="clear" w:color="auto" w:fill="FFFFFF"/>
        </w:rPr>
        <w:t> </w:t>
      </w:r>
      <w:r w:rsidRPr="00165006">
        <w:rPr>
          <w:rFonts w:asciiTheme="majorBidi" w:hAnsiTheme="majorBidi" w:cstheme="majorBidi"/>
          <w:i/>
          <w:iCs/>
          <w:sz w:val="24"/>
          <w:szCs w:val="24"/>
          <w:shd w:val="clear" w:color="auto" w:fill="FFFFFF"/>
        </w:rPr>
        <w:t>Journal of Pharmaceutical Investigation</w:t>
      </w:r>
      <w:r w:rsidRPr="00165006">
        <w:rPr>
          <w:rFonts w:asciiTheme="majorBidi" w:hAnsiTheme="majorBidi" w:cstheme="majorBidi"/>
          <w:sz w:val="24"/>
          <w:szCs w:val="24"/>
          <w:shd w:val="clear" w:color="auto" w:fill="FFFFFF"/>
        </w:rPr>
        <w:t>, </w:t>
      </w:r>
      <w:r w:rsidRPr="00165006">
        <w:rPr>
          <w:rFonts w:asciiTheme="majorBidi" w:hAnsiTheme="majorBidi" w:cstheme="majorBidi"/>
          <w:i/>
          <w:iCs/>
          <w:sz w:val="24"/>
          <w:szCs w:val="24"/>
          <w:shd w:val="clear" w:color="auto" w:fill="FFFFFF"/>
        </w:rPr>
        <w:t>50</w:t>
      </w:r>
      <w:r w:rsidRPr="00165006">
        <w:rPr>
          <w:rFonts w:asciiTheme="majorBidi" w:hAnsiTheme="majorBidi" w:cstheme="majorBidi"/>
          <w:sz w:val="24"/>
          <w:szCs w:val="24"/>
          <w:shd w:val="clear" w:color="auto" w:fill="FFFFFF"/>
        </w:rPr>
        <w:t xml:space="preserve">(3), 327-335. </w:t>
      </w:r>
      <w:hyperlink r:id="rId14" w:history="1">
        <w:r w:rsidRPr="00165006">
          <w:rPr>
            <w:rStyle w:val="Hyperlink"/>
            <w:rFonts w:asciiTheme="majorBidi" w:hAnsiTheme="majorBidi" w:cstheme="majorBidi"/>
            <w:color w:val="auto"/>
            <w:sz w:val="24"/>
            <w:szCs w:val="24"/>
            <w:shd w:val="clear" w:color="auto" w:fill="FCFCFC"/>
          </w:rPr>
          <w:t>https://doi.org/10.1007/s40005-020-00487-8</w:t>
        </w:r>
      </w:hyperlink>
    </w:p>
    <w:p w:rsidR="003C4D86" w:rsidRPr="00165006" w:rsidRDefault="003C4D86" w:rsidP="003C4D86">
      <w:pPr>
        <w:spacing w:line="480" w:lineRule="auto"/>
        <w:ind w:left="720" w:hanging="720"/>
        <w:rPr>
          <w:rStyle w:val="Hyperlink"/>
          <w:rFonts w:asciiTheme="majorBidi" w:hAnsiTheme="majorBidi" w:cstheme="majorBidi"/>
          <w:color w:val="auto"/>
          <w:sz w:val="24"/>
          <w:szCs w:val="24"/>
          <w:shd w:val="clear" w:color="auto" w:fill="FFFFFF"/>
        </w:rPr>
      </w:pPr>
      <w:proofErr w:type="spellStart"/>
      <w:proofErr w:type="gramStart"/>
      <w:r w:rsidRPr="00165006">
        <w:rPr>
          <w:rFonts w:asciiTheme="majorBidi" w:hAnsiTheme="majorBidi" w:cstheme="majorBidi"/>
          <w:sz w:val="24"/>
          <w:szCs w:val="24"/>
          <w:shd w:val="clear" w:color="auto" w:fill="FFFFFF"/>
        </w:rPr>
        <w:t>Kabene</w:t>
      </w:r>
      <w:proofErr w:type="spellEnd"/>
      <w:r w:rsidRPr="00165006">
        <w:rPr>
          <w:rFonts w:asciiTheme="majorBidi" w:hAnsiTheme="majorBidi" w:cstheme="majorBidi"/>
          <w:sz w:val="24"/>
          <w:szCs w:val="24"/>
          <w:shd w:val="clear" w:color="auto" w:fill="FFFFFF"/>
        </w:rPr>
        <w:t xml:space="preserve">, S., &amp; </w:t>
      </w:r>
      <w:proofErr w:type="spellStart"/>
      <w:r w:rsidRPr="00165006">
        <w:rPr>
          <w:rFonts w:asciiTheme="majorBidi" w:hAnsiTheme="majorBidi" w:cstheme="majorBidi"/>
          <w:sz w:val="24"/>
          <w:szCs w:val="24"/>
          <w:shd w:val="clear" w:color="auto" w:fill="FFFFFF"/>
        </w:rPr>
        <w:t>Baadel</w:t>
      </w:r>
      <w:proofErr w:type="spellEnd"/>
      <w:r w:rsidRPr="00165006">
        <w:rPr>
          <w:rFonts w:asciiTheme="majorBidi" w:hAnsiTheme="majorBidi" w:cstheme="majorBidi"/>
          <w:sz w:val="24"/>
          <w:szCs w:val="24"/>
          <w:shd w:val="clear" w:color="auto" w:fill="FFFFFF"/>
        </w:rPr>
        <w:t>, S. (2019).</w:t>
      </w:r>
      <w:proofErr w:type="gramEnd"/>
      <w:r w:rsidRPr="00165006">
        <w:rPr>
          <w:rFonts w:asciiTheme="majorBidi" w:hAnsiTheme="majorBidi" w:cstheme="majorBidi"/>
          <w:sz w:val="24"/>
          <w:szCs w:val="24"/>
          <w:shd w:val="clear" w:color="auto" w:fill="FFFFFF"/>
        </w:rPr>
        <w:t xml:space="preserve"> Bioethics: a look at animal testing in medicine and cosmetics in the UK. </w:t>
      </w:r>
      <w:proofErr w:type="gramStart"/>
      <w:r w:rsidRPr="00165006">
        <w:rPr>
          <w:rFonts w:asciiTheme="majorBidi" w:hAnsiTheme="majorBidi" w:cstheme="majorBidi"/>
          <w:i/>
          <w:iCs/>
          <w:sz w:val="24"/>
          <w:szCs w:val="24"/>
          <w:shd w:val="clear" w:color="auto" w:fill="FFFFFF"/>
        </w:rPr>
        <w:t>Journal of medical ethics and history of medicine</w:t>
      </w:r>
      <w:r w:rsidRPr="00165006">
        <w:rPr>
          <w:rFonts w:asciiTheme="majorBidi" w:hAnsiTheme="majorBidi" w:cstheme="majorBidi"/>
          <w:sz w:val="24"/>
          <w:szCs w:val="24"/>
          <w:shd w:val="clear" w:color="auto" w:fill="FFFFFF"/>
        </w:rPr>
        <w:t>, </w:t>
      </w:r>
      <w:bookmarkStart w:id="0" w:name="_GoBack"/>
      <w:bookmarkEnd w:id="0"/>
      <w:r w:rsidRPr="00165006">
        <w:rPr>
          <w:rFonts w:asciiTheme="majorBidi" w:hAnsiTheme="majorBidi" w:cstheme="majorBidi"/>
          <w:i/>
          <w:iCs/>
          <w:sz w:val="24"/>
          <w:szCs w:val="24"/>
          <w:shd w:val="clear" w:color="auto" w:fill="FFFFFF"/>
        </w:rPr>
        <w:t>12</w:t>
      </w:r>
      <w:r w:rsidRPr="00165006">
        <w:rPr>
          <w:rFonts w:asciiTheme="majorBidi" w:hAnsiTheme="majorBidi" w:cstheme="majorBidi"/>
          <w:sz w:val="24"/>
          <w:szCs w:val="24"/>
          <w:shd w:val="clear" w:color="auto" w:fill="FFFFFF"/>
        </w:rPr>
        <w:t>.</w:t>
      </w:r>
      <w:proofErr w:type="gramEnd"/>
      <w:r w:rsidRPr="00165006">
        <w:rPr>
          <w:rFonts w:asciiTheme="majorBidi" w:hAnsiTheme="majorBidi" w:cstheme="majorBidi"/>
          <w:sz w:val="24"/>
          <w:szCs w:val="24"/>
          <w:shd w:val="clear" w:color="auto" w:fill="FFFFFF"/>
        </w:rPr>
        <w:t xml:space="preserve"> </w:t>
      </w:r>
      <w:r w:rsidRPr="00165006">
        <w:rPr>
          <w:rStyle w:val="Hyperlink"/>
          <w:rFonts w:asciiTheme="majorBidi" w:hAnsiTheme="majorBidi" w:cstheme="majorBidi"/>
          <w:color w:val="auto"/>
          <w:sz w:val="24"/>
          <w:szCs w:val="24"/>
        </w:rPr>
        <w:t>https://doi.org/</w:t>
      </w:r>
      <w:hyperlink r:id="rId15" w:tgtFrame="_blank" w:history="1">
        <w:r w:rsidRPr="00165006">
          <w:rPr>
            <w:rStyle w:val="Hyperlink"/>
            <w:rFonts w:asciiTheme="majorBidi" w:hAnsiTheme="majorBidi" w:cstheme="majorBidi"/>
            <w:color w:val="auto"/>
            <w:sz w:val="24"/>
            <w:szCs w:val="24"/>
            <w:shd w:val="clear" w:color="auto" w:fill="FFFFFF"/>
          </w:rPr>
          <w:t>10.18502/jmehm.v12i15.1875</w:t>
        </w:r>
      </w:hyperlink>
    </w:p>
    <w:p w:rsidR="003C4D86" w:rsidRPr="00F21899" w:rsidRDefault="003C4D86" w:rsidP="003C4D86">
      <w:pPr>
        <w:spacing w:line="480" w:lineRule="auto"/>
        <w:ind w:left="720" w:hanging="720"/>
        <w:rPr>
          <w:rStyle w:val="Hyperlink"/>
          <w:rFonts w:asciiTheme="majorBidi" w:hAnsiTheme="majorBidi" w:cstheme="majorBidi"/>
          <w:color w:val="auto"/>
          <w:sz w:val="24"/>
          <w:szCs w:val="24"/>
        </w:rPr>
      </w:pPr>
      <w:proofErr w:type="gramStart"/>
      <w:r w:rsidRPr="00165006">
        <w:rPr>
          <w:rFonts w:asciiTheme="majorBidi" w:hAnsiTheme="majorBidi" w:cstheme="majorBidi"/>
          <w:sz w:val="24"/>
          <w:szCs w:val="24"/>
          <w:shd w:val="clear" w:color="auto" w:fill="FFFFFF"/>
        </w:rPr>
        <w:t>Wang, Y., Zhao, Y., &amp; Song, F. (2020).</w:t>
      </w:r>
      <w:proofErr w:type="gramEnd"/>
      <w:r w:rsidRPr="00165006">
        <w:rPr>
          <w:rFonts w:asciiTheme="majorBidi" w:hAnsiTheme="majorBidi" w:cstheme="majorBidi"/>
          <w:sz w:val="24"/>
          <w:szCs w:val="24"/>
          <w:shd w:val="clear" w:color="auto" w:fill="FFFFFF"/>
        </w:rPr>
        <w:t xml:space="preserve"> </w:t>
      </w:r>
      <w:proofErr w:type="gramStart"/>
      <w:r w:rsidRPr="00165006">
        <w:rPr>
          <w:rFonts w:asciiTheme="majorBidi" w:hAnsiTheme="majorBidi" w:cstheme="majorBidi"/>
          <w:sz w:val="24"/>
          <w:szCs w:val="24"/>
          <w:shd w:val="clear" w:color="auto" w:fill="FFFFFF"/>
        </w:rPr>
        <w:t>The ethical issues of animal testing in cosmetics industry.</w:t>
      </w:r>
      <w:proofErr w:type="gramEnd"/>
      <w:r w:rsidRPr="00165006">
        <w:rPr>
          <w:rFonts w:asciiTheme="majorBidi" w:hAnsiTheme="majorBidi" w:cstheme="majorBidi"/>
          <w:sz w:val="24"/>
          <w:szCs w:val="24"/>
          <w:shd w:val="clear" w:color="auto" w:fill="FFFFFF"/>
        </w:rPr>
        <w:t> </w:t>
      </w:r>
      <w:proofErr w:type="gramStart"/>
      <w:r w:rsidRPr="00165006">
        <w:rPr>
          <w:rFonts w:asciiTheme="majorBidi" w:hAnsiTheme="majorBidi" w:cstheme="majorBidi"/>
          <w:i/>
          <w:iCs/>
          <w:sz w:val="24"/>
          <w:szCs w:val="24"/>
          <w:shd w:val="clear" w:color="auto" w:fill="FFFFFF"/>
        </w:rPr>
        <w:t>Humanities and Social Sciences</w:t>
      </w:r>
      <w:r w:rsidRPr="00165006">
        <w:rPr>
          <w:rFonts w:asciiTheme="majorBidi" w:hAnsiTheme="majorBidi" w:cstheme="majorBidi"/>
          <w:sz w:val="24"/>
          <w:szCs w:val="24"/>
          <w:shd w:val="clear" w:color="auto" w:fill="FFFFFF"/>
        </w:rPr>
        <w:t>, </w:t>
      </w:r>
      <w:r w:rsidRPr="00165006">
        <w:rPr>
          <w:rFonts w:asciiTheme="majorBidi" w:hAnsiTheme="majorBidi" w:cstheme="majorBidi"/>
          <w:i/>
          <w:iCs/>
          <w:sz w:val="24"/>
          <w:szCs w:val="24"/>
          <w:shd w:val="clear" w:color="auto" w:fill="FFFFFF"/>
        </w:rPr>
        <w:t>8</w:t>
      </w:r>
      <w:r w:rsidRPr="00165006">
        <w:rPr>
          <w:rFonts w:asciiTheme="majorBidi" w:hAnsiTheme="majorBidi" w:cstheme="majorBidi"/>
          <w:sz w:val="24"/>
          <w:szCs w:val="24"/>
          <w:shd w:val="clear" w:color="auto" w:fill="FFFFFF"/>
        </w:rPr>
        <w:t>(4), 112.</w:t>
      </w:r>
      <w:proofErr w:type="gramEnd"/>
      <w:r w:rsidRPr="00165006">
        <w:rPr>
          <w:rFonts w:asciiTheme="majorBidi" w:hAnsiTheme="majorBidi" w:cstheme="majorBidi"/>
          <w:sz w:val="24"/>
          <w:szCs w:val="24"/>
          <w:shd w:val="clear" w:color="auto" w:fill="FFFFFF"/>
        </w:rPr>
        <w:t xml:space="preserve"> </w:t>
      </w:r>
      <w:hyperlink r:id="rId16" w:history="1">
        <w:r w:rsidRPr="00165006">
          <w:rPr>
            <w:rStyle w:val="Hyperlink"/>
            <w:rFonts w:asciiTheme="majorBidi" w:hAnsiTheme="majorBidi" w:cstheme="majorBidi"/>
            <w:sz w:val="24"/>
            <w:szCs w:val="24"/>
          </w:rPr>
          <w:t>https://doi.org/10.11648/j.hss.20200804.12</w:t>
        </w:r>
      </w:hyperlink>
    </w:p>
    <w:p w:rsidR="007632F7" w:rsidRPr="007632F7" w:rsidRDefault="007632F7" w:rsidP="007632F7">
      <w:pPr>
        <w:rPr>
          <w:rFonts w:asciiTheme="majorBidi" w:hAnsiTheme="majorBidi" w:cstheme="majorBidi"/>
          <w:b/>
          <w:bCs/>
          <w:sz w:val="24"/>
          <w:szCs w:val="24"/>
        </w:rPr>
      </w:pPr>
    </w:p>
    <w:p w:rsidR="00C23936" w:rsidRPr="00C460FE" w:rsidRDefault="00C23936">
      <w:pPr>
        <w:rPr>
          <w:rFonts w:asciiTheme="majorBidi" w:hAnsiTheme="majorBidi" w:cstheme="majorBidi"/>
          <w:sz w:val="24"/>
          <w:szCs w:val="24"/>
        </w:rPr>
      </w:pPr>
    </w:p>
    <w:p w:rsidR="00C23936" w:rsidRPr="00C460FE" w:rsidRDefault="00C23936">
      <w:pPr>
        <w:rPr>
          <w:rFonts w:asciiTheme="majorBidi" w:hAnsiTheme="majorBidi" w:cstheme="majorBidi"/>
          <w:sz w:val="24"/>
          <w:szCs w:val="24"/>
        </w:rPr>
      </w:pPr>
    </w:p>
    <w:p w:rsidR="00C23936" w:rsidRPr="00C460FE" w:rsidRDefault="00C23936">
      <w:pPr>
        <w:rPr>
          <w:rFonts w:asciiTheme="majorBidi" w:hAnsiTheme="majorBidi" w:cstheme="majorBidi"/>
          <w:sz w:val="24"/>
          <w:szCs w:val="24"/>
        </w:rPr>
      </w:pPr>
    </w:p>
    <w:sectPr w:rsidR="00C23936" w:rsidRPr="00C460FE" w:rsidSect="00C23936">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465" w:rsidRDefault="001F2465" w:rsidP="00C23936">
      <w:pPr>
        <w:spacing w:after="0" w:line="240" w:lineRule="auto"/>
      </w:pPr>
      <w:r>
        <w:separator/>
      </w:r>
    </w:p>
  </w:endnote>
  <w:endnote w:type="continuationSeparator" w:id="0">
    <w:p w:rsidR="001F2465" w:rsidRDefault="001F2465" w:rsidP="00C23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465" w:rsidRDefault="001F2465" w:rsidP="00C23936">
      <w:pPr>
        <w:spacing w:after="0" w:line="240" w:lineRule="auto"/>
      </w:pPr>
      <w:r>
        <w:separator/>
      </w:r>
    </w:p>
  </w:footnote>
  <w:footnote w:type="continuationSeparator" w:id="0">
    <w:p w:rsidR="001F2465" w:rsidRDefault="001F2465" w:rsidP="00C239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936" w:rsidRDefault="00C23936" w:rsidP="00C23936">
    <w:pPr>
      <w:pStyle w:val="Header"/>
      <w:spacing w:line="480" w:lineRule="auto"/>
    </w:pPr>
    <w:r w:rsidRPr="00C23936">
      <w:rPr>
        <w:rFonts w:asciiTheme="majorBidi" w:hAnsiTheme="majorBidi" w:cstheme="majorBidi"/>
        <w:sz w:val="24"/>
        <w:szCs w:val="24"/>
      </w:rPr>
      <w:t xml:space="preserve">ANNOTATED BIBLIOGRAPHY                                                                     </w:t>
    </w:r>
    <w:r w:rsidR="003A761F">
      <w:rPr>
        <w:rFonts w:asciiTheme="majorBidi" w:hAnsiTheme="majorBidi" w:cstheme="majorBidi"/>
        <w:sz w:val="24"/>
        <w:szCs w:val="24"/>
      </w:rPr>
      <w:t xml:space="preserve">                         </w:t>
    </w:r>
    <w:r w:rsidRPr="00C23936">
      <w:rPr>
        <w:rFonts w:asciiTheme="majorBidi" w:hAnsiTheme="majorBidi" w:cstheme="majorBidi"/>
        <w:sz w:val="24"/>
        <w:szCs w:val="24"/>
      </w:rPr>
      <w:t xml:space="preserve">  </w:t>
    </w:r>
    <w:sdt>
      <w:sdtPr>
        <w:rPr>
          <w:rFonts w:asciiTheme="majorBidi" w:hAnsiTheme="majorBidi" w:cstheme="majorBidi"/>
          <w:sz w:val="24"/>
          <w:szCs w:val="24"/>
        </w:rPr>
        <w:id w:val="-1247494933"/>
        <w:docPartObj>
          <w:docPartGallery w:val="Page Numbers (Top of Page)"/>
          <w:docPartUnique/>
        </w:docPartObj>
      </w:sdtPr>
      <w:sdtEndPr>
        <w:rPr>
          <w:noProof/>
        </w:rPr>
      </w:sdtEndPr>
      <w:sdtContent>
        <w:r w:rsidRPr="00C23936">
          <w:rPr>
            <w:rFonts w:asciiTheme="majorBidi" w:hAnsiTheme="majorBidi" w:cstheme="majorBidi"/>
            <w:sz w:val="24"/>
            <w:szCs w:val="24"/>
          </w:rPr>
          <w:fldChar w:fldCharType="begin"/>
        </w:r>
        <w:r w:rsidRPr="00C23936">
          <w:rPr>
            <w:rFonts w:asciiTheme="majorBidi" w:hAnsiTheme="majorBidi" w:cstheme="majorBidi"/>
            <w:sz w:val="24"/>
            <w:szCs w:val="24"/>
          </w:rPr>
          <w:instrText xml:space="preserve"> PAGE   \* MERGEFORMAT </w:instrText>
        </w:r>
        <w:r w:rsidRPr="00C23936">
          <w:rPr>
            <w:rFonts w:asciiTheme="majorBidi" w:hAnsiTheme="majorBidi" w:cstheme="majorBidi"/>
            <w:sz w:val="24"/>
            <w:szCs w:val="24"/>
          </w:rPr>
          <w:fldChar w:fldCharType="separate"/>
        </w:r>
        <w:r w:rsidR="00D527A8">
          <w:rPr>
            <w:rFonts w:asciiTheme="majorBidi" w:hAnsiTheme="majorBidi" w:cstheme="majorBidi"/>
            <w:noProof/>
            <w:sz w:val="24"/>
            <w:szCs w:val="24"/>
          </w:rPr>
          <w:t>6</w:t>
        </w:r>
        <w:r w:rsidRPr="00C23936">
          <w:rPr>
            <w:rFonts w:asciiTheme="majorBidi" w:hAnsiTheme="majorBidi" w:cstheme="majorBidi"/>
            <w:noProof/>
            <w:sz w:val="24"/>
            <w:szCs w:val="24"/>
          </w:rPr>
          <w:fldChar w:fldCharType="end"/>
        </w:r>
      </w:sdtContent>
    </w:sdt>
  </w:p>
  <w:p w:rsidR="00C23936" w:rsidRDefault="00C239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936" w:rsidRPr="00C23936" w:rsidRDefault="00C23936" w:rsidP="00C23936">
    <w:pPr>
      <w:pStyle w:val="Header"/>
      <w:spacing w:line="480" w:lineRule="auto"/>
      <w:rPr>
        <w:rFonts w:asciiTheme="majorBidi" w:hAnsiTheme="majorBidi" w:cstheme="majorBidi"/>
        <w:sz w:val="24"/>
        <w:szCs w:val="24"/>
      </w:rPr>
    </w:pPr>
    <w:r w:rsidRPr="00C23936">
      <w:rPr>
        <w:rFonts w:asciiTheme="majorBidi" w:hAnsiTheme="majorBidi" w:cstheme="majorBidi"/>
        <w:sz w:val="24"/>
        <w:szCs w:val="24"/>
      </w:rPr>
      <w:t xml:space="preserve">Running Head: ANNOTATED BIBLIOGRAPHY                                                                       </w:t>
    </w:r>
    <w:sdt>
      <w:sdtPr>
        <w:rPr>
          <w:rFonts w:asciiTheme="majorBidi" w:hAnsiTheme="majorBidi" w:cstheme="majorBidi"/>
          <w:sz w:val="24"/>
          <w:szCs w:val="24"/>
        </w:rPr>
        <w:id w:val="-453485968"/>
        <w:docPartObj>
          <w:docPartGallery w:val="Page Numbers (Top of Page)"/>
          <w:docPartUnique/>
        </w:docPartObj>
      </w:sdtPr>
      <w:sdtEndPr>
        <w:rPr>
          <w:noProof/>
        </w:rPr>
      </w:sdtEndPr>
      <w:sdtContent>
        <w:r w:rsidRPr="00C23936">
          <w:rPr>
            <w:rFonts w:asciiTheme="majorBidi" w:hAnsiTheme="majorBidi" w:cstheme="majorBidi"/>
            <w:sz w:val="24"/>
            <w:szCs w:val="24"/>
          </w:rPr>
          <w:fldChar w:fldCharType="begin"/>
        </w:r>
        <w:r w:rsidRPr="00C23936">
          <w:rPr>
            <w:rFonts w:asciiTheme="majorBidi" w:hAnsiTheme="majorBidi" w:cstheme="majorBidi"/>
            <w:sz w:val="24"/>
            <w:szCs w:val="24"/>
          </w:rPr>
          <w:instrText xml:space="preserve"> PAGE   \* MERGEFORMAT </w:instrText>
        </w:r>
        <w:r w:rsidRPr="00C23936">
          <w:rPr>
            <w:rFonts w:asciiTheme="majorBidi" w:hAnsiTheme="majorBidi" w:cstheme="majorBidi"/>
            <w:sz w:val="24"/>
            <w:szCs w:val="24"/>
          </w:rPr>
          <w:fldChar w:fldCharType="separate"/>
        </w:r>
        <w:r w:rsidR="00165006">
          <w:rPr>
            <w:rFonts w:asciiTheme="majorBidi" w:hAnsiTheme="majorBidi" w:cstheme="majorBidi"/>
            <w:noProof/>
            <w:sz w:val="24"/>
            <w:szCs w:val="24"/>
          </w:rPr>
          <w:t>1</w:t>
        </w:r>
        <w:r w:rsidRPr="00C23936">
          <w:rPr>
            <w:rFonts w:asciiTheme="majorBidi" w:hAnsiTheme="majorBidi" w:cstheme="majorBidi"/>
            <w:noProof/>
            <w:sz w:val="24"/>
            <w:szCs w:val="24"/>
          </w:rPr>
          <w:fldChar w:fldCharType="end"/>
        </w:r>
      </w:sdtContent>
    </w:sdt>
  </w:p>
  <w:p w:rsidR="00C23936" w:rsidRDefault="00C239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936"/>
    <w:rsid w:val="0003490F"/>
    <w:rsid w:val="00165006"/>
    <w:rsid w:val="001A0639"/>
    <w:rsid w:val="001F2465"/>
    <w:rsid w:val="00227244"/>
    <w:rsid w:val="0025744D"/>
    <w:rsid w:val="003A761F"/>
    <w:rsid w:val="003C4D86"/>
    <w:rsid w:val="003F43D1"/>
    <w:rsid w:val="00533BED"/>
    <w:rsid w:val="00534F77"/>
    <w:rsid w:val="00535E9F"/>
    <w:rsid w:val="00693385"/>
    <w:rsid w:val="006C0CC4"/>
    <w:rsid w:val="00743709"/>
    <w:rsid w:val="007632F7"/>
    <w:rsid w:val="007A1EB8"/>
    <w:rsid w:val="00A35DF2"/>
    <w:rsid w:val="00A40BBE"/>
    <w:rsid w:val="00A872E5"/>
    <w:rsid w:val="00C23936"/>
    <w:rsid w:val="00C460FE"/>
    <w:rsid w:val="00C75058"/>
    <w:rsid w:val="00D06BBC"/>
    <w:rsid w:val="00D527A8"/>
    <w:rsid w:val="00E51773"/>
    <w:rsid w:val="00E6167E"/>
    <w:rsid w:val="00EC1433"/>
    <w:rsid w:val="00FB69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9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936"/>
  </w:style>
  <w:style w:type="paragraph" w:styleId="Footer">
    <w:name w:val="footer"/>
    <w:basedOn w:val="Normal"/>
    <w:link w:val="FooterChar"/>
    <w:uiPriority w:val="99"/>
    <w:unhideWhenUsed/>
    <w:rsid w:val="00C23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936"/>
  </w:style>
  <w:style w:type="paragraph" w:customStyle="1" w:styleId="Default">
    <w:name w:val="Default"/>
    <w:rsid w:val="00C2393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3F43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9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936"/>
  </w:style>
  <w:style w:type="paragraph" w:styleId="Footer">
    <w:name w:val="footer"/>
    <w:basedOn w:val="Normal"/>
    <w:link w:val="FooterChar"/>
    <w:uiPriority w:val="99"/>
    <w:unhideWhenUsed/>
    <w:rsid w:val="00C23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936"/>
  </w:style>
  <w:style w:type="paragraph" w:customStyle="1" w:styleId="Default">
    <w:name w:val="Default"/>
    <w:rsid w:val="00C2393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3F43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648/j.hss.20200804.12" TargetMode="External"/><Relationship Id="rId13" Type="http://schemas.openxmlformats.org/officeDocument/2006/relationships/hyperlink" Target="https://doi.org/10.1108/IJRDM-12-2020-0489"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i.org/10.1007/s40005-020-00487-8" TargetMode="External"/><Relationship Id="rId12" Type="http://schemas.openxmlformats.org/officeDocument/2006/relationships/hyperlink" Target="http://hdl.handle.net/1993/36044"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doi.org/10.11648/j.hss.20200804.12"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18502%2Fjmehm.v12i15.1875" TargetMode="External"/><Relationship Id="rId5" Type="http://schemas.openxmlformats.org/officeDocument/2006/relationships/footnotes" Target="footnotes.xml"/><Relationship Id="rId15" Type="http://schemas.openxmlformats.org/officeDocument/2006/relationships/hyperlink" Target="https://doi.org/10.18502%2Fjmehm.v12i15.1875" TargetMode="External"/><Relationship Id="rId10" Type="http://schemas.openxmlformats.org/officeDocument/2006/relationships/hyperlink" Target="https://doi.org/10.1108/IJRDM-12-2020-048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dl.handle.net/1993/36044" TargetMode="External"/><Relationship Id="rId14" Type="http://schemas.openxmlformats.org/officeDocument/2006/relationships/hyperlink" Target="https://doi.org/10.1007/s40005-020-0048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6</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30</cp:revision>
  <dcterms:created xsi:type="dcterms:W3CDTF">2024-11-06T09:43:00Z</dcterms:created>
  <dcterms:modified xsi:type="dcterms:W3CDTF">2024-11-06T12:15:00Z</dcterms:modified>
</cp:coreProperties>
</file>